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1A" w:rsidRPr="004B6E1A" w:rsidRDefault="004B6E1A" w:rsidP="004B6E1A">
      <w:pPr>
        <w:widowControl/>
        <w:shd w:val="clear" w:color="auto" w:fill="FFFFFF"/>
        <w:jc w:val="center"/>
        <w:outlineLvl w:val="4"/>
        <w:rPr>
          <w:rFonts w:ascii="Verdana" w:eastAsia="宋体" w:hAnsi="Verdana" w:cs="宋体"/>
          <w:b/>
          <w:bCs/>
          <w:color w:val="003B7D"/>
          <w:kern w:val="0"/>
          <w:sz w:val="23"/>
          <w:szCs w:val="23"/>
        </w:rPr>
      </w:pPr>
      <w:r w:rsidRPr="004B6E1A">
        <w:rPr>
          <w:rFonts w:ascii="Verdana" w:eastAsia="宋体" w:hAnsi="Verdana" w:cs="宋体"/>
          <w:b/>
          <w:bCs/>
          <w:color w:val="003B7D"/>
          <w:kern w:val="0"/>
          <w:sz w:val="23"/>
          <w:szCs w:val="23"/>
        </w:rPr>
        <w:t>铁路北站拆迁安置房二期项目（施工）中标公示</w:t>
      </w:r>
    </w:p>
    <w:p w:rsidR="004B6E1A" w:rsidRPr="004B6E1A" w:rsidRDefault="004B6E1A" w:rsidP="004B6E1A">
      <w:pPr>
        <w:widowControl/>
        <w:shd w:val="clear" w:color="auto" w:fill="FFFFFF"/>
        <w:spacing w:line="360" w:lineRule="atLeast"/>
        <w:jc w:val="center"/>
        <w:outlineLvl w:val="4"/>
        <w:rPr>
          <w:rFonts w:ascii="宋体" w:eastAsia="宋体" w:hAnsi="宋体" w:cs="宋体"/>
          <w:b/>
          <w:bCs/>
          <w:color w:val="003B7D"/>
          <w:kern w:val="0"/>
          <w:sz w:val="19"/>
          <w:szCs w:val="19"/>
        </w:rPr>
      </w:pPr>
      <w:r w:rsidRPr="004B6E1A">
        <w:rPr>
          <w:rFonts w:ascii="宋体" w:eastAsia="宋体" w:hAnsi="宋体" w:cs="宋体" w:hint="eastAsia"/>
          <w:b/>
          <w:bCs/>
          <w:color w:val="003B7D"/>
          <w:kern w:val="0"/>
          <w:sz w:val="19"/>
          <w:szCs w:val="19"/>
        </w:rPr>
        <w:t>发布时间：2015-06-23</w:t>
      </w:r>
    </w:p>
    <w:p w:rsidR="004B6E1A" w:rsidRPr="004B6E1A" w:rsidRDefault="004B6E1A" w:rsidP="004B6E1A">
      <w:pPr>
        <w:widowControl/>
        <w:shd w:val="clear" w:color="auto" w:fill="FFFFFF"/>
        <w:jc w:val="center"/>
        <w:rPr>
          <w:rFonts w:ascii="Verdana" w:eastAsia="宋体" w:hAnsi="Verdana" w:cs="宋体" w:hint="eastAsia"/>
          <w:color w:val="333333"/>
          <w:kern w:val="0"/>
          <w:szCs w:val="21"/>
        </w:rPr>
      </w:pPr>
      <w:r w:rsidRPr="004B6E1A">
        <w:rPr>
          <w:rFonts w:ascii="Verdana" w:eastAsia="宋体" w:hAnsi="Verdana" w:cs="宋体"/>
          <w:color w:val="333333"/>
          <w:kern w:val="0"/>
          <w:szCs w:val="21"/>
        </w:rPr>
        <w:t>交易登记号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: 15GC060111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建设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(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招标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)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单位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: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宁波市江北区公共项目建设中心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代理单位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: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宁波</w:t>
      </w:r>
      <w:proofErr w:type="gramStart"/>
      <w:r w:rsidRPr="004B6E1A">
        <w:rPr>
          <w:rFonts w:ascii="Verdana" w:eastAsia="宋体" w:hAnsi="Verdana" w:cs="宋体"/>
          <w:color w:val="333333"/>
          <w:kern w:val="0"/>
          <w:szCs w:val="21"/>
        </w:rPr>
        <w:t>世</w:t>
      </w:r>
      <w:proofErr w:type="gramEnd"/>
      <w:r w:rsidRPr="004B6E1A">
        <w:rPr>
          <w:rFonts w:ascii="Verdana" w:eastAsia="宋体" w:hAnsi="Verdana" w:cs="宋体"/>
          <w:color w:val="333333"/>
          <w:kern w:val="0"/>
          <w:szCs w:val="21"/>
        </w:rPr>
        <w:t>明建设项目管理有限公司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工程名称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: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铁路北站拆迁安置房二期项目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工程规模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: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总占地面积约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41557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㎡，总建筑面积约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91034.71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㎡，其中地下室建筑面积约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20000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㎡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标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底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价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: 33290.6821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万元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开标时间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: 2015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年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6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19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日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公示时间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: 2015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年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6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23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日至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2015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年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6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25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日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预中标单位（第一名）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: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浙江欣捷建设有限公司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评标得分：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99.41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分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项目负责人及资质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: 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袁建锋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,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建筑工程一级注册建造师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proofErr w:type="gramStart"/>
      <w:r w:rsidRPr="004B6E1A">
        <w:rPr>
          <w:rFonts w:ascii="Verdana" w:eastAsia="宋体" w:hAnsi="Verdana" w:cs="宋体"/>
          <w:color w:val="333333"/>
          <w:kern w:val="0"/>
          <w:szCs w:val="21"/>
        </w:rPr>
        <w:t>预中标价</w:t>
      </w:r>
      <w:proofErr w:type="gramEnd"/>
      <w:r w:rsidRPr="004B6E1A">
        <w:rPr>
          <w:rFonts w:ascii="Verdana" w:eastAsia="宋体" w:hAnsi="Verdana" w:cs="宋体"/>
          <w:color w:val="333333"/>
          <w:kern w:val="0"/>
          <w:szCs w:val="21"/>
        </w:rPr>
        <w:t>: 31709.1279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万元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中标工期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: 998</w:t>
      </w:r>
      <w:proofErr w:type="gramStart"/>
      <w:r w:rsidRPr="004B6E1A">
        <w:rPr>
          <w:rFonts w:ascii="Verdana" w:eastAsia="宋体" w:hAnsi="Verdana" w:cs="宋体"/>
          <w:color w:val="333333"/>
          <w:kern w:val="0"/>
          <w:szCs w:val="21"/>
        </w:rPr>
        <w:t>日历天</w:t>
      </w:r>
      <w:proofErr w:type="gramEnd"/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质量目标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: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国家施工验收规范一次性验收合格，并争创</w:t>
      </w:r>
      <w:proofErr w:type="gramStart"/>
      <w:r w:rsidRPr="004B6E1A">
        <w:rPr>
          <w:rFonts w:ascii="Verdana" w:eastAsia="宋体" w:hAnsi="Verdana" w:cs="宋体"/>
          <w:color w:val="333333"/>
          <w:kern w:val="0"/>
          <w:szCs w:val="21"/>
        </w:rPr>
        <w:t>甬江杯</w:t>
      </w:r>
      <w:proofErr w:type="gramEnd"/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公示期间社会各界如有异议可通过以下方式反映：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   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  <w:t>1.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宁波市廉政投诉中心电话：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 xml:space="preserve">0574-96178      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br/>
        <w:t>2.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宁波市建设工程招标办电话：</w:t>
      </w:r>
      <w:r w:rsidRPr="004B6E1A">
        <w:rPr>
          <w:rFonts w:ascii="Verdana" w:eastAsia="宋体" w:hAnsi="Verdana" w:cs="宋体"/>
          <w:color w:val="333333"/>
          <w:kern w:val="0"/>
          <w:szCs w:val="21"/>
        </w:rPr>
        <w:t>0574-87315137 </w:t>
      </w:r>
    </w:p>
    <w:p w:rsidR="00956FBF" w:rsidRPr="004B6E1A" w:rsidRDefault="00956FBF"/>
    <w:sectPr w:rsidR="00956FBF" w:rsidRPr="004B6E1A" w:rsidSect="00956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E1A"/>
    <w:rsid w:val="00036D54"/>
    <w:rsid w:val="00152180"/>
    <w:rsid w:val="001562CC"/>
    <w:rsid w:val="00286642"/>
    <w:rsid w:val="002A0427"/>
    <w:rsid w:val="002C7600"/>
    <w:rsid w:val="00376857"/>
    <w:rsid w:val="00414CA9"/>
    <w:rsid w:val="00477306"/>
    <w:rsid w:val="004B6E1A"/>
    <w:rsid w:val="004C121D"/>
    <w:rsid w:val="004C2C88"/>
    <w:rsid w:val="00500309"/>
    <w:rsid w:val="005B4229"/>
    <w:rsid w:val="00637964"/>
    <w:rsid w:val="006F7143"/>
    <w:rsid w:val="00740D0E"/>
    <w:rsid w:val="00742A43"/>
    <w:rsid w:val="00896B89"/>
    <w:rsid w:val="008C2ABD"/>
    <w:rsid w:val="009172CD"/>
    <w:rsid w:val="00956FBF"/>
    <w:rsid w:val="009A558E"/>
    <w:rsid w:val="00A00C69"/>
    <w:rsid w:val="00A23C2A"/>
    <w:rsid w:val="00A9218E"/>
    <w:rsid w:val="00A9230B"/>
    <w:rsid w:val="00B26D3E"/>
    <w:rsid w:val="00B8772C"/>
    <w:rsid w:val="00C910A4"/>
    <w:rsid w:val="00D17E06"/>
    <w:rsid w:val="00D540EC"/>
    <w:rsid w:val="00D85AD6"/>
    <w:rsid w:val="00D970DD"/>
    <w:rsid w:val="00DF7085"/>
    <w:rsid w:val="00F0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BF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4B6E1A"/>
    <w:pPr>
      <w:widowControl/>
      <w:jc w:val="left"/>
      <w:outlineLvl w:val="4"/>
    </w:pPr>
    <w:rPr>
      <w:rFonts w:ascii="宋体" w:eastAsia="宋体" w:hAnsi="宋体" w:cs="宋体"/>
      <w:b/>
      <w:bCs/>
      <w:color w:val="003B7D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4B6E1A"/>
    <w:rPr>
      <w:rFonts w:ascii="宋体" w:eastAsia="宋体" w:hAnsi="宋体" w:cs="宋体"/>
      <w:b/>
      <w:bCs/>
      <w:color w:val="003B7D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3265">
                      <w:marLeft w:val="0"/>
                      <w:marRight w:val="0"/>
                      <w:marTop w:val="10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28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97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2423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叶亚波</dc:creator>
  <cp:lastModifiedBy>叶亚波</cp:lastModifiedBy>
  <cp:revision>1</cp:revision>
  <dcterms:created xsi:type="dcterms:W3CDTF">2018-07-24T00:29:00Z</dcterms:created>
  <dcterms:modified xsi:type="dcterms:W3CDTF">2018-07-24T00:30:00Z</dcterms:modified>
</cp:coreProperties>
</file>