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ED" w:rsidRDefault="000D7A3F">
      <w:pPr>
        <w:widowControl/>
        <w:adjustRightInd w:val="0"/>
        <w:spacing w:line="560" w:lineRule="exact"/>
        <w:jc w:val="center"/>
        <w:rPr>
          <w:rFonts w:ascii="方正小标宋简体" w:eastAsia="方正小标宋简体" w:hAnsi="仿宋" w:cs="宋体"/>
          <w:bCs/>
          <w:color w:val="000000"/>
          <w:kern w:val="0"/>
          <w:sz w:val="44"/>
          <w:szCs w:val="44"/>
          <w:lang w:val="zh-CN" w:bidi="ar"/>
        </w:rPr>
      </w:pPr>
      <w:r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  <w:lang w:val="zh-CN" w:bidi="ar"/>
        </w:rPr>
        <w:t>宁波市江北区</w:t>
      </w:r>
      <w:r w:rsidR="00DB3667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  <w:lang w:val="zh-CN" w:bidi="ar"/>
        </w:rPr>
        <w:t>第七次全国人口普查</w:t>
      </w:r>
    </w:p>
    <w:p w:rsidR="002318ED" w:rsidRDefault="00DB3667">
      <w:pPr>
        <w:widowControl/>
        <w:adjustRightInd w:val="0"/>
        <w:spacing w:line="560" w:lineRule="exact"/>
        <w:jc w:val="center"/>
        <w:rPr>
          <w:rFonts w:ascii="方正小标宋简体" w:eastAsia="方正小标宋简体" w:hAnsi="仿宋" w:cs="宋体"/>
          <w:bCs/>
          <w:color w:val="000000"/>
          <w:kern w:val="0"/>
          <w:sz w:val="44"/>
          <w:szCs w:val="44"/>
          <w:vertAlign w:val="superscript"/>
          <w:lang w:bidi="ar"/>
        </w:rPr>
      </w:pPr>
      <w:r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  <w:lang w:val="zh-CN" w:bidi="ar"/>
        </w:rPr>
        <w:t>主要数据公报</w:t>
      </w:r>
      <w:r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  <w:vertAlign w:val="superscript"/>
          <w:lang w:bidi="ar"/>
        </w:rPr>
        <w:t>[1]</w:t>
      </w:r>
    </w:p>
    <w:p w:rsidR="002318ED" w:rsidRPr="0056302D" w:rsidRDefault="0056302D">
      <w:pPr>
        <w:widowControl/>
        <w:adjustRightInd w:val="0"/>
        <w:spacing w:line="560" w:lineRule="exact"/>
        <w:jc w:val="center"/>
        <w:rPr>
          <w:rFonts w:ascii="楷体" w:eastAsia="楷体" w:hAnsi="楷体" w:cs="仿宋_GB2312"/>
          <w:sz w:val="32"/>
          <w:szCs w:val="40"/>
        </w:rPr>
      </w:pPr>
      <w:bookmarkStart w:id="0" w:name="_GoBack"/>
      <w:bookmarkEnd w:id="0"/>
      <w:r w:rsidRPr="0056302D">
        <w:rPr>
          <w:rFonts w:ascii="楷体" w:eastAsia="楷体" w:hAnsi="楷体" w:cs="仿宋_GB2312"/>
          <w:sz w:val="32"/>
          <w:szCs w:val="40"/>
        </w:rPr>
        <w:t>宁波市江北区统计局</w:t>
      </w:r>
    </w:p>
    <w:p w:rsidR="0056302D" w:rsidRDefault="0056302D">
      <w:pPr>
        <w:widowControl/>
        <w:adjustRightInd w:val="0"/>
        <w:spacing w:line="560" w:lineRule="exact"/>
        <w:jc w:val="center"/>
        <w:rPr>
          <w:rFonts w:ascii="楷体" w:eastAsia="楷体" w:hAnsi="楷体" w:cs="仿宋_GB2312"/>
          <w:sz w:val="32"/>
          <w:szCs w:val="40"/>
        </w:rPr>
      </w:pPr>
      <w:r w:rsidRPr="0056302D">
        <w:rPr>
          <w:rFonts w:ascii="楷体" w:eastAsia="楷体" w:hAnsi="楷体" w:cs="仿宋_GB2312"/>
          <w:sz w:val="32"/>
          <w:szCs w:val="40"/>
        </w:rPr>
        <w:t>宁波市江北区第七次全国人口普查领导小组办公室</w:t>
      </w:r>
    </w:p>
    <w:p w:rsidR="0056302D" w:rsidRDefault="00667685">
      <w:pPr>
        <w:widowControl/>
        <w:adjustRightInd w:val="0"/>
        <w:spacing w:line="560" w:lineRule="exact"/>
        <w:jc w:val="center"/>
        <w:rPr>
          <w:rFonts w:ascii="楷体" w:eastAsia="楷体" w:hAnsi="楷体" w:cs="仿宋_GB2312"/>
          <w:sz w:val="32"/>
          <w:szCs w:val="40"/>
        </w:rPr>
      </w:pPr>
      <w:r w:rsidRPr="00667685">
        <w:rPr>
          <w:rFonts w:ascii="楷体" w:eastAsia="楷体" w:hAnsi="楷体" w:cs="仿宋_GB2312" w:hint="eastAsia"/>
          <w:sz w:val="32"/>
          <w:szCs w:val="40"/>
        </w:rPr>
        <w:t>2021年5月1</w:t>
      </w:r>
      <w:r>
        <w:rPr>
          <w:rFonts w:ascii="楷体" w:eastAsia="楷体" w:hAnsi="楷体" w:cs="仿宋_GB2312"/>
          <w:sz w:val="32"/>
          <w:szCs w:val="40"/>
        </w:rPr>
        <w:t>9</w:t>
      </w:r>
      <w:r w:rsidRPr="00667685">
        <w:rPr>
          <w:rFonts w:ascii="楷体" w:eastAsia="楷体" w:hAnsi="楷体" w:cs="仿宋_GB2312" w:hint="eastAsia"/>
          <w:sz w:val="32"/>
          <w:szCs w:val="40"/>
        </w:rPr>
        <w:t>日</w:t>
      </w:r>
    </w:p>
    <w:p w:rsidR="00667685" w:rsidRPr="0056302D" w:rsidRDefault="00667685">
      <w:pPr>
        <w:widowControl/>
        <w:adjustRightInd w:val="0"/>
        <w:spacing w:line="560" w:lineRule="exact"/>
        <w:jc w:val="center"/>
        <w:rPr>
          <w:rFonts w:ascii="楷体" w:eastAsia="楷体" w:hAnsi="楷体" w:cs="仿宋_GB2312"/>
          <w:sz w:val="32"/>
          <w:szCs w:val="40"/>
        </w:rPr>
      </w:pPr>
    </w:p>
    <w:p w:rsidR="002318ED" w:rsidRDefault="00DB3667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Theme="majorEastAsia" w:cs="仿宋_GB2312"/>
          <w:sz w:val="32"/>
          <w:szCs w:val="40"/>
        </w:rPr>
      </w:pPr>
      <w:r>
        <w:rPr>
          <w:rFonts w:ascii="仿宋_GB2312" w:eastAsia="仿宋_GB2312" w:hAnsiTheme="majorEastAsia" w:cs="仿宋_GB2312" w:hint="eastAsia"/>
          <w:sz w:val="32"/>
          <w:szCs w:val="40"/>
        </w:rPr>
        <w:t>根据《全国人口普查条例》和国务院的决定，我国以2020年11月1日零时为标准时点进行了第七次全国人口普查。在国务院</w:t>
      </w:r>
      <w:r w:rsidR="005B1DC5">
        <w:rPr>
          <w:rFonts w:ascii="仿宋_GB2312" w:eastAsia="仿宋_GB2312" w:hAnsiTheme="majorEastAsia" w:cs="仿宋_GB2312" w:hint="eastAsia"/>
          <w:sz w:val="32"/>
          <w:szCs w:val="40"/>
        </w:rPr>
        <w:t>、</w:t>
      </w:r>
      <w:r w:rsidR="005B1DC5">
        <w:rPr>
          <w:rFonts w:ascii="仿宋_GB2312" w:eastAsia="仿宋_GB2312" w:hAnsiTheme="majorEastAsia" w:cs="仿宋_GB2312"/>
          <w:sz w:val="32"/>
          <w:szCs w:val="40"/>
        </w:rPr>
        <w:t>省、市</w:t>
      </w:r>
      <w:r>
        <w:rPr>
          <w:rFonts w:ascii="仿宋_GB2312" w:eastAsia="仿宋_GB2312" w:hAnsiTheme="majorEastAsia" w:cs="仿宋_GB2312" w:hint="eastAsia"/>
          <w:sz w:val="32"/>
          <w:szCs w:val="40"/>
        </w:rPr>
        <w:t>第七</w:t>
      </w:r>
      <w:r>
        <w:rPr>
          <w:rFonts w:ascii="仿宋_GB2312" w:eastAsia="仿宋_GB2312" w:hAnsiTheme="majorEastAsia" w:cs="仿宋_GB2312"/>
          <w:sz w:val="32"/>
          <w:szCs w:val="40"/>
        </w:rPr>
        <w:t>次全国人口普查领导小组的统一领导</w:t>
      </w:r>
      <w:r>
        <w:rPr>
          <w:rFonts w:ascii="仿宋_GB2312" w:eastAsia="仿宋_GB2312" w:hAnsiTheme="majorEastAsia" w:cs="仿宋_GB2312" w:hint="eastAsia"/>
          <w:sz w:val="32"/>
          <w:szCs w:val="40"/>
        </w:rPr>
        <w:t>和</w:t>
      </w:r>
      <w:r w:rsidR="005B1DC5">
        <w:rPr>
          <w:rFonts w:ascii="仿宋_GB2312" w:eastAsia="仿宋_GB2312" w:hAnsiTheme="majorEastAsia" w:cs="仿宋_GB2312" w:hint="eastAsia"/>
          <w:sz w:val="32"/>
          <w:szCs w:val="40"/>
        </w:rPr>
        <w:t>区</w:t>
      </w:r>
      <w:r>
        <w:rPr>
          <w:rFonts w:ascii="仿宋_GB2312" w:eastAsia="仿宋_GB2312" w:hAnsiTheme="majorEastAsia" w:cs="仿宋_GB2312"/>
          <w:sz w:val="32"/>
          <w:szCs w:val="40"/>
        </w:rPr>
        <w:t>人民政府的精心组织下</w:t>
      </w:r>
      <w:r>
        <w:rPr>
          <w:rFonts w:ascii="仿宋_GB2312" w:eastAsia="仿宋_GB2312" w:hAnsiTheme="majorEastAsia" w:cs="仿宋_GB2312" w:hint="eastAsia"/>
          <w:sz w:val="32"/>
          <w:szCs w:val="40"/>
        </w:rPr>
        <w:t xml:space="preserve">，在全体普查对象的支持配合下，经过广大普查工作人员的艰苦努力，人口普查主要阶段任务已圆满完成。现将快速汇总的主要数据公布如下： </w:t>
      </w:r>
    </w:p>
    <w:p w:rsidR="002318ED" w:rsidRDefault="00DB3667">
      <w:pPr>
        <w:numPr>
          <w:ilvl w:val="0"/>
          <w:numId w:val="1"/>
        </w:numPr>
        <w:spacing w:line="560" w:lineRule="exact"/>
        <w:ind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总人口</w:t>
      </w:r>
    </w:p>
    <w:p w:rsidR="002318ED" w:rsidRPr="00F25E1E" w:rsidRDefault="007E4D35">
      <w:pPr>
        <w:spacing w:line="560" w:lineRule="exact"/>
        <w:ind w:firstLine="640"/>
        <w:rPr>
          <w:rFonts w:ascii="仿宋_GB2312" w:eastAsia="仿宋_GB2312" w:hAnsiTheme="majorEastAsia" w:cs="仿宋_GB2312"/>
          <w:sz w:val="32"/>
          <w:szCs w:val="40"/>
        </w:rPr>
      </w:pPr>
      <w:r w:rsidRPr="00F25E1E">
        <w:rPr>
          <w:rFonts w:ascii="仿宋_GB2312" w:eastAsia="仿宋_GB2312" w:hAnsiTheme="majorEastAsia" w:cs="仿宋_GB2312" w:hint="eastAsia"/>
          <w:sz w:val="32"/>
          <w:szCs w:val="40"/>
        </w:rPr>
        <w:t>全区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常住人口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  <w:vertAlign w:val="superscript"/>
        </w:rPr>
        <w:t>[2]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为</w:t>
      </w:r>
      <w:r w:rsidR="004A520D" w:rsidRPr="00F25E1E">
        <w:rPr>
          <w:rFonts w:ascii="仿宋_GB2312" w:eastAsia="仿宋_GB2312" w:hAnsiTheme="majorEastAsia" w:cs="仿宋_GB2312" w:hint="eastAsia"/>
          <w:sz w:val="32"/>
          <w:szCs w:val="40"/>
        </w:rPr>
        <w:t>488885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人，与2010年第六次全国人口普查的</w:t>
      </w:r>
      <w:r w:rsidR="004A520D" w:rsidRPr="00F25E1E">
        <w:rPr>
          <w:rFonts w:ascii="仿宋_GB2312" w:eastAsia="仿宋_GB2312" w:hAnsiTheme="majorEastAsia" w:cs="仿宋_GB2312" w:hint="eastAsia"/>
          <w:sz w:val="32"/>
          <w:szCs w:val="40"/>
        </w:rPr>
        <w:t>361242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人相比，十年共增加</w:t>
      </w:r>
      <w:r w:rsidR="004A520D" w:rsidRPr="00F25E1E">
        <w:rPr>
          <w:rFonts w:ascii="仿宋_GB2312" w:eastAsia="仿宋_GB2312" w:hAnsiTheme="majorEastAsia" w:cs="仿宋_GB2312" w:hint="eastAsia"/>
          <w:sz w:val="32"/>
          <w:szCs w:val="40"/>
        </w:rPr>
        <w:t>127643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人，增长</w:t>
      </w:r>
      <w:r w:rsidR="004A520D" w:rsidRPr="00F25E1E">
        <w:rPr>
          <w:rFonts w:ascii="仿宋_GB2312" w:eastAsia="仿宋_GB2312" w:hAnsiTheme="majorEastAsia" w:cs="仿宋_GB2312" w:hint="eastAsia"/>
          <w:sz w:val="32"/>
          <w:szCs w:val="40"/>
        </w:rPr>
        <w:t>35.33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%，年平均增长率为</w:t>
      </w:r>
      <w:r w:rsidR="004A520D" w:rsidRPr="00F25E1E">
        <w:rPr>
          <w:rFonts w:ascii="仿宋_GB2312" w:eastAsia="仿宋_GB2312" w:hAnsiTheme="majorEastAsia" w:cs="仿宋_GB2312" w:hint="eastAsia"/>
          <w:sz w:val="32"/>
          <w:szCs w:val="40"/>
        </w:rPr>
        <w:t>3.07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%。</w:t>
      </w:r>
    </w:p>
    <w:p w:rsidR="002318ED" w:rsidRDefault="00DB3667">
      <w:pPr>
        <w:numPr>
          <w:ilvl w:val="0"/>
          <w:numId w:val="1"/>
        </w:numPr>
        <w:spacing w:line="560" w:lineRule="exact"/>
        <w:ind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户别构成</w:t>
      </w:r>
    </w:p>
    <w:p w:rsidR="008C5C83" w:rsidRDefault="007E4D35" w:rsidP="00F25E1E">
      <w:pPr>
        <w:spacing w:line="560" w:lineRule="exact"/>
        <w:ind w:firstLine="640"/>
        <w:rPr>
          <w:rFonts w:ascii="仿宋_GB2312" w:eastAsia="仿宋_GB2312" w:hAnsiTheme="majorEastAsia" w:cs="仿宋_GB2312"/>
          <w:sz w:val="32"/>
          <w:szCs w:val="40"/>
        </w:rPr>
      </w:pPr>
      <w:r w:rsidRPr="00F25E1E">
        <w:rPr>
          <w:rFonts w:ascii="仿宋_GB2312" w:eastAsia="仿宋_GB2312" w:hAnsiTheme="majorEastAsia" w:cs="仿宋_GB2312" w:hint="eastAsia"/>
          <w:sz w:val="32"/>
          <w:szCs w:val="40"/>
        </w:rPr>
        <w:t>全区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共有家庭户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  <w:vertAlign w:val="superscript"/>
        </w:rPr>
        <w:t>[3]</w:t>
      </w:r>
      <w:r w:rsidR="004A520D" w:rsidRPr="00F25E1E">
        <w:rPr>
          <w:rFonts w:ascii="仿宋_GB2312" w:eastAsia="仿宋_GB2312" w:hAnsiTheme="majorEastAsia" w:cs="仿宋_GB2312" w:hint="eastAsia"/>
          <w:sz w:val="32"/>
          <w:szCs w:val="40"/>
        </w:rPr>
        <w:t xml:space="preserve"> 200572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户，集体户</w:t>
      </w:r>
      <w:r w:rsidR="00325FDB" w:rsidRPr="00F25E1E">
        <w:rPr>
          <w:rFonts w:ascii="仿宋_GB2312" w:eastAsia="仿宋_GB2312" w:hAnsiTheme="majorEastAsia" w:cs="仿宋_GB2312"/>
          <w:sz w:val="32"/>
          <w:szCs w:val="40"/>
        </w:rPr>
        <w:t>17133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户，家庭户人口为</w:t>
      </w:r>
      <w:r w:rsidR="004A520D" w:rsidRPr="00F25E1E">
        <w:rPr>
          <w:rFonts w:ascii="仿宋_GB2312" w:eastAsia="仿宋_GB2312" w:hAnsiTheme="majorEastAsia" w:cs="仿宋_GB2312" w:hint="eastAsia"/>
          <w:sz w:val="32"/>
          <w:szCs w:val="40"/>
        </w:rPr>
        <w:t>440725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人，集体户人口为</w:t>
      </w:r>
      <w:r w:rsidR="00325FDB" w:rsidRPr="00F25E1E">
        <w:rPr>
          <w:rFonts w:ascii="仿宋_GB2312" w:eastAsia="仿宋_GB2312" w:hAnsiTheme="majorEastAsia" w:cs="仿宋_GB2312"/>
          <w:sz w:val="32"/>
          <w:szCs w:val="40"/>
        </w:rPr>
        <w:t>48160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人。平均每个家庭户的人口为</w:t>
      </w:r>
      <w:r w:rsidR="004A520D" w:rsidRPr="00F25E1E">
        <w:rPr>
          <w:rFonts w:ascii="仿宋_GB2312" w:eastAsia="仿宋_GB2312" w:hAnsiTheme="majorEastAsia" w:cs="仿宋_GB2312" w:hint="eastAsia"/>
          <w:sz w:val="32"/>
          <w:szCs w:val="40"/>
        </w:rPr>
        <w:t>2.20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人，比2010年第六次全国人口普查</w:t>
      </w:r>
      <w:r w:rsidR="004A520D" w:rsidRPr="00F25E1E">
        <w:rPr>
          <w:rFonts w:ascii="仿宋_GB2312" w:eastAsia="仿宋_GB2312" w:hAnsiTheme="majorEastAsia" w:cs="仿宋_GB2312" w:hint="eastAsia"/>
          <w:sz w:val="32"/>
          <w:szCs w:val="40"/>
        </w:rPr>
        <w:t>2.42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</w:t>
      </w:r>
      <w:r w:rsidR="004A520D" w:rsidRPr="00F25E1E">
        <w:rPr>
          <w:rFonts w:ascii="仿宋_GB2312" w:eastAsia="仿宋_GB2312" w:hAnsiTheme="majorEastAsia" w:cs="仿宋_GB2312" w:hint="eastAsia"/>
          <w:sz w:val="32"/>
          <w:szCs w:val="40"/>
        </w:rPr>
        <w:t>，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减少</w:t>
      </w:r>
      <w:r w:rsidR="004A520D" w:rsidRPr="00F25E1E">
        <w:rPr>
          <w:rFonts w:ascii="仿宋_GB2312" w:eastAsia="仿宋_GB2312" w:hAnsiTheme="majorEastAsia" w:cs="仿宋_GB2312" w:hint="eastAsia"/>
          <w:sz w:val="32"/>
          <w:szCs w:val="40"/>
        </w:rPr>
        <w:t>0.22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人。</w:t>
      </w:r>
    </w:p>
    <w:p w:rsidR="008C5C83" w:rsidRDefault="008C5C83" w:rsidP="008C5C83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22"/>
        </w:rPr>
      </w:pPr>
      <w:r w:rsidRPr="008C5C83">
        <w:rPr>
          <w:rFonts w:ascii="黑体" w:eastAsia="黑体" w:hAnsi="黑体" w:cs="黑体" w:hint="eastAsia"/>
          <w:kern w:val="0"/>
          <w:sz w:val="32"/>
          <w:szCs w:val="22"/>
        </w:rPr>
        <w:t>三、性别构成</w:t>
      </w:r>
    </w:p>
    <w:p w:rsidR="002318ED" w:rsidRDefault="008C5C83" w:rsidP="008C5C83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22"/>
        </w:rPr>
      </w:pPr>
      <w:r>
        <w:rPr>
          <w:rFonts w:ascii="仿宋_GB2312" w:eastAsia="仿宋_GB2312" w:hAnsiTheme="majorEastAsia" w:cs="仿宋_GB2312" w:hint="eastAsia"/>
          <w:sz w:val="32"/>
          <w:szCs w:val="40"/>
        </w:rPr>
        <w:lastRenderedPageBreak/>
        <w:t>全区</w:t>
      </w:r>
      <w:r w:rsidRPr="008C5C83">
        <w:rPr>
          <w:rFonts w:ascii="仿宋_GB2312" w:eastAsia="仿宋_GB2312" w:hAnsiTheme="majorEastAsia" w:cs="仿宋_GB2312" w:hint="eastAsia"/>
          <w:sz w:val="32"/>
          <w:szCs w:val="40"/>
        </w:rPr>
        <w:t>常住人口中，男性人口为</w:t>
      </w:r>
      <w:r w:rsidRPr="008C5C83">
        <w:rPr>
          <w:rFonts w:ascii="仿宋_GB2312" w:eastAsia="仿宋_GB2312" w:hAnsiTheme="majorEastAsia" w:cs="仿宋_GB2312"/>
          <w:sz w:val="32"/>
          <w:szCs w:val="40"/>
        </w:rPr>
        <w:t>256286</w:t>
      </w:r>
      <w:r w:rsidRPr="008C5C83">
        <w:rPr>
          <w:rFonts w:ascii="仿宋_GB2312" w:eastAsia="仿宋_GB2312" w:hAnsiTheme="majorEastAsia" w:cs="仿宋_GB2312" w:hint="eastAsia"/>
          <w:sz w:val="32"/>
          <w:szCs w:val="40"/>
        </w:rPr>
        <w:t>人，占</w:t>
      </w:r>
      <w:r>
        <w:rPr>
          <w:rFonts w:ascii="仿宋_GB2312" w:eastAsia="仿宋_GB2312" w:hAnsiTheme="majorEastAsia" w:cs="仿宋_GB2312"/>
          <w:sz w:val="32"/>
          <w:szCs w:val="40"/>
        </w:rPr>
        <w:t>52.4</w:t>
      </w:r>
      <w:r w:rsidR="005B1DC5">
        <w:rPr>
          <w:rFonts w:ascii="仿宋_GB2312" w:eastAsia="仿宋_GB2312" w:hAnsiTheme="majorEastAsia" w:cs="仿宋_GB2312"/>
          <w:sz w:val="32"/>
          <w:szCs w:val="40"/>
        </w:rPr>
        <w:t>2</w:t>
      </w:r>
      <w:r w:rsidRPr="008C5C83">
        <w:rPr>
          <w:rFonts w:ascii="仿宋_GB2312" w:eastAsia="仿宋_GB2312" w:hAnsiTheme="majorEastAsia" w:cs="仿宋_GB2312" w:hint="eastAsia"/>
          <w:sz w:val="32"/>
          <w:szCs w:val="40"/>
        </w:rPr>
        <w:t>%；女性人口为</w:t>
      </w:r>
      <w:r>
        <w:rPr>
          <w:rFonts w:ascii="仿宋_GB2312" w:eastAsia="仿宋_GB2312" w:hAnsiTheme="majorEastAsia" w:cs="仿宋_GB2312"/>
          <w:sz w:val="32"/>
          <w:szCs w:val="40"/>
        </w:rPr>
        <w:t>232599</w:t>
      </w:r>
      <w:r w:rsidRPr="008C5C83">
        <w:rPr>
          <w:rFonts w:ascii="仿宋_GB2312" w:eastAsia="仿宋_GB2312" w:hAnsiTheme="majorEastAsia" w:cs="仿宋_GB2312" w:hint="eastAsia"/>
          <w:sz w:val="32"/>
          <w:szCs w:val="40"/>
        </w:rPr>
        <w:t>人，占</w:t>
      </w:r>
      <w:r>
        <w:rPr>
          <w:rFonts w:ascii="仿宋_GB2312" w:eastAsia="仿宋_GB2312" w:hAnsiTheme="majorEastAsia" w:cs="仿宋_GB2312"/>
          <w:sz w:val="32"/>
          <w:szCs w:val="40"/>
        </w:rPr>
        <w:t>47.</w:t>
      </w:r>
      <w:r w:rsidR="005B1DC5">
        <w:rPr>
          <w:rFonts w:ascii="仿宋_GB2312" w:eastAsia="仿宋_GB2312" w:hAnsiTheme="majorEastAsia" w:cs="仿宋_GB2312"/>
          <w:sz w:val="32"/>
          <w:szCs w:val="40"/>
        </w:rPr>
        <w:t>58</w:t>
      </w:r>
      <w:r w:rsidRPr="008C5C83">
        <w:rPr>
          <w:rFonts w:ascii="仿宋_GB2312" w:eastAsia="仿宋_GB2312" w:hAnsiTheme="majorEastAsia" w:cs="仿宋_GB2312" w:hint="eastAsia"/>
          <w:sz w:val="32"/>
          <w:szCs w:val="40"/>
        </w:rPr>
        <w:t>%。总人口性别比（以女性为100，男性对女性的比例）为</w:t>
      </w:r>
      <w:r>
        <w:rPr>
          <w:rFonts w:ascii="仿宋_GB2312" w:eastAsia="仿宋_GB2312" w:hAnsiTheme="majorEastAsia" w:cs="仿宋_GB2312"/>
          <w:sz w:val="32"/>
          <w:szCs w:val="40"/>
        </w:rPr>
        <w:t>110.18</w:t>
      </w:r>
      <w:r w:rsidRPr="008C5C83">
        <w:rPr>
          <w:rFonts w:ascii="仿宋_GB2312" w:eastAsia="仿宋_GB2312" w:hAnsiTheme="majorEastAsia" w:cs="仿宋_GB2312" w:hint="eastAsia"/>
          <w:sz w:val="32"/>
          <w:szCs w:val="40"/>
        </w:rPr>
        <w:t>，与2010年第六次全国人口普查的</w:t>
      </w:r>
      <w:r>
        <w:rPr>
          <w:rFonts w:ascii="仿宋_GB2312" w:eastAsia="仿宋_GB2312" w:hAnsiTheme="majorEastAsia" w:cs="仿宋_GB2312"/>
          <w:sz w:val="32"/>
          <w:szCs w:val="40"/>
        </w:rPr>
        <w:t>105.04</w:t>
      </w:r>
      <w:r w:rsidRPr="008C5C83">
        <w:rPr>
          <w:rFonts w:ascii="仿宋_GB2312" w:eastAsia="仿宋_GB2312" w:hAnsiTheme="majorEastAsia" w:cs="仿宋_GB2312" w:hint="eastAsia"/>
          <w:sz w:val="32"/>
          <w:szCs w:val="40"/>
        </w:rPr>
        <w:t>比</w:t>
      </w:r>
      <w:r w:rsidR="00D51DFA">
        <w:rPr>
          <w:rFonts w:ascii="仿宋_GB2312" w:eastAsia="仿宋_GB2312" w:hAnsiTheme="majorEastAsia" w:cs="仿宋_GB2312" w:hint="eastAsia"/>
          <w:sz w:val="32"/>
          <w:szCs w:val="40"/>
        </w:rPr>
        <w:t>有所上升</w:t>
      </w:r>
      <w:r w:rsidRPr="008C5C83">
        <w:rPr>
          <w:rFonts w:ascii="仿宋_GB2312" w:eastAsia="仿宋_GB2312" w:hAnsiTheme="majorEastAsia" w:cs="仿宋_GB2312" w:hint="eastAsia"/>
          <w:sz w:val="32"/>
          <w:szCs w:val="40"/>
        </w:rPr>
        <w:t>。</w:t>
      </w:r>
      <w:r w:rsidRPr="008C5C83">
        <w:rPr>
          <w:rFonts w:ascii="仿宋_GB2312" w:eastAsia="仿宋_GB2312" w:hAnsiTheme="majorEastAsia" w:cs="仿宋_GB2312"/>
          <w:sz w:val="32"/>
          <w:szCs w:val="40"/>
        </w:rPr>
        <w:cr/>
      </w:r>
      <w:r>
        <w:rPr>
          <w:rFonts w:ascii="仿宋_GB2312" w:eastAsia="仿宋_GB2312" w:hAnsiTheme="majorEastAsia" w:cs="仿宋_GB2312"/>
          <w:sz w:val="32"/>
          <w:szCs w:val="40"/>
        </w:rPr>
        <w:t xml:space="preserve">    </w:t>
      </w:r>
      <w:r w:rsidR="007B0A31">
        <w:rPr>
          <w:rFonts w:ascii="黑体" w:eastAsia="黑体" w:hAnsi="黑体" w:cs="黑体" w:hint="eastAsia"/>
          <w:kern w:val="0"/>
          <w:sz w:val="32"/>
          <w:szCs w:val="22"/>
        </w:rPr>
        <w:t>四</w:t>
      </w:r>
      <w:r w:rsidR="00DB3667">
        <w:rPr>
          <w:rFonts w:ascii="黑体" w:eastAsia="黑体" w:hAnsi="黑体" w:cs="黑体" w:hint="eastAsia"/>
          <w:kern w:val="0"/>
          <w:sz w:val="32"/>
          <w:szCs w:val="22"/>
        </w:rPr>
        <w:t>、年龄构成</w:t>
      </w:r>
    </w:p>
    <w:p w:rsidR="002318ED" w:rsidRPr="00F25E1E" w:rsidRDefault="007E4D35">
      <w:pPr>
        <w:spacing w:line="560" w:lineRule="exact"/>
        <w:ind w:firstLine="640"/>
        <w:rPr>
          <w:rFonts w:ascii="仿宋_GB2312" w:eastAsia="仿宋_GB2312" w:hAnsiTheme="majorEastAsia" w:cs="仿宋_GB2312"/>
          <w:sz w:val="32"/>
          <w:szCs w:val="40"/>
        </w:rPr>
      </w:pPr>
      <w:r w:rsidRPr="00F25E1E">
        <w:rPr>
          <w:rFonts w:ascii="仿宋_GB2312" w:eastAsia="仿宋_GB2312" w:hAnsiTheme="majorEastAsia" w:cs="仿宋_GB2312" w:hint="eastAsia"/>
          <w:sz w:val="32"/>
          <w:szCs w:val="40"/>
        </w:rPr>
        <w:t>全区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常住人口中，0-14岁人口为</w:t>
      </w:r>
      <w:r w:rsidR="005A0EBF" w:rsidRPr="00F25E1E">
        <w:rPr>
          <w:rFonts w:ascii="仿宋_GB2312" w:eastAsia="仿宋_GB2312" w:hAnsiTheme="majorEastAsia" w:cs="仿宋_GB2312" w:hint="eastAsia"/>
          <w:sz w:val="32"/>
          <w:szCs w:val="40"/>
        </w:rPr>
        <w:t>63462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人，占</w:t>
      </w:r>
      <w:r w:rsidR="005A0EBF" w:rsidRPr="00F25E1E">
        <w:rPr>
          <w:rFonts w:ascii="仿宋_GB2312" w:eastAsia="仿宋_GB2312" w:hAnsiTheme="majorEastAsia" w:cs="仿宋_GB2312" w:hint="eastAsia"/>
          <w:sz w:val="32"/>
          <w:szCs w:val="40"/>
        </w:rPr>
        <w:t>12.98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%；15-59岁人口为</w:t>
      </w:r>
      <w:r w:rsidR="005A0EBF" w:rsidRPr="00F25E1E">
        <w:rPr>
          <w:rFonts w:ascii="仿宋_GB2312" w:eastAsia="仿宋_GB2312" w:hAnsiTheme="majorEastAsia" w:cs="仿宋_GB2312" w:hint="eastAsia"/>
          <w:sz w:val="32"/>
          <w:szCs w:val="40"/>
        </w:rPr>
        <w:t>341742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人，占</w:t>
      </w:r>
      <w:r w:rsidR="005A0EBF" w:rsidRPr="00F25E1E">
        <w:rPr>
          <w:rFonts w:ascii="仿宋_GB2312" w:eastAsia="仿宋_GB2312" w:hAnsiTheme="majorEastAsia" w:cs="仿宋_GB2312" w:hint="eastAsia"/>
          <w:sz w:val="32"/>
          <w:szCs w:val="40"/>
        </w:rPr>
        <w:t>69.90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%；60岁及以上人口为</w:t>
      </w:r>
      <w:r w:rsidR="005A0EBF" w:rsidRPr="00F25E1E">
        <w:rPr>
          <w:rFonts w:ascii="仿宋_GB2312" w:eastAsia="仿宋_GB2312" w:hAnsiTheme="majorEastAsia" w:cs="仿宋_GB2312" w:hint="eastAsia"/>
          <w:sz w:val="32"/>
          <w:szCs w:val="40"/>
        </w:rPr>
        <w:t>83681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人，占</w:t>
      </w:r>
      <w:r w:rsidR="005A0EBF" w:rsidRPr="00F25E1E">
        <w:rPr>
          <w:rFonts w:ascii="仿宋_GB2312" w:eastAsia="仿宋_GB2312" w:hAnsiTheme="majorEastAsia" w:cs="仿宋_GB2312" w:hint="eastAsia"/>
          <w:sz w:val="32"/>
          <w:szCs w:val="40"/>
        </w:rPr>
        <w:t>17.12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%，其中65岁及以上人口为</w:t>
      </w:r>
      <w:r w:rsidR="005A0EBF" w:rsidRPr="00F25E1E">
        <w:rPr>
          <w:rFonts w:ascii="仿宋_GB2312" w:eastAsia="仿宋_GB2312" w:hAnsiTheme="majorEastAsia" w:cs="仿宋_GB2312" w:hint="eastAsia"/>
          <w:sz w:val="32"/>
          <w:szCs w:val="40"/>
        </w:rPr>
        <w:t>57383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人，占</w:t>
      </w:r>
      <w:r w:rsidR="005A0EBF" w:rsidRPr="00F25E1E">
        <w:rPr>
          <w:rFonts w:ascii="仿宋_GB2312" w:eastAsia="仿宋_GB2312" w:hAnsiTheme="majorEastAsia" w:cs="仿宋_GB2312" w:hint="eastAsia"/>
          <w:sz w:val="32"/>
          <w:szCs w:val="40"/>
        </w:rPr>
        <w:t>11.74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%。与2010年第六次全国人口普查相比，0-14岁人口的比重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上升</w:t>
      </w:r>
      <w:r w:rsidR="0078336C" w:rsidRPr="00F25E1E">
        <w:rPr>
          <w:rFonts w:ascii="仿宋_GB2312" w:eastAsia="仿宋_GB2312" w:hAnsiTheme="majorEastAsia" w:cs="仿宋_GB2312" w:hint="eastAsia"/>
          <w:sz w:val="32"/>
          <w:szCs w:val="40"/>
        </w:rPr>
        <w:t>1.76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个百分点，15-59岁人口的比重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下降6.97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个百分点，60岁及以上人口的比重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上升5.21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个百分点，65岁及以上人口的比重</w:t>
      </w:r>
      <w:r w:rsidR="005B1DC5">
        <w:rPr>
          <w:rFonts w:ascii="仿宋_GB2312" w:eastAsia="仿宋_GB2312" w:hAnsiTheme="majorEastAsia" w:cs="仿宋_GB2312" w:hint="eastAsia"/>
          <w:sz w:val="32"/>
          <w:szCs w:val="40"/>
        </w:rPr>
        <w:t>上升</w:t>
      </w:r>
      <w:r w:rsidR="00F25E1E" w:rsidRPr="00F25E1E">
        <w:rPr>
          <w:rFonts w:ascii="仿宋_GB2312" w:eastAsia="仿宋_GB2312" w:hAnsiTheme="majorEastAsia" w:cs="仿宋_GB2312"/>
          <w:sz w:val="32"/>
          <w:szCs w:val="40"/>
        </w:rPr>
        <w:t>4.23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个百分点。</w:t>
      </w:r>
    </w:p>
    <w:p w:rsidR="002318ED" w:rsidRDefault="007E4D35">
      <w:pPr>
        <w:widowControl/>
        <w:spacing w:beforeLines="100" w:before="312"/>
        <w:jc w:val="center"/>
        <w:rPr>
          <w:rFonts w:ascii="仿宋" w:eastAsia="仿宋" w:hAnsi="仿宋" w:cs="仿宋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全区</w:t>
      </w:r>
      <w:r w:rsidR="00DB3667">
        <w:rPr>
          <w:rFonts w:ascii="黑体" w:eastAsia="黑体" w:hAnsi="黑体" w:cs="黑体" w:hint="eastAsia"/>
          <w:kern w:val="0"/>
          <w:sz w:val="24"/>
        </w:rPr>
        <w:t>人口年龄构成</w:t>
      </w:r>
      <w:r w:rsidR="000C02F8">
        <w:rPr>
          <w:rFonts w:ascii="黑体" w:eastAsia="黑体" w:hAnsi="黑体" w:cs="黑体" w:hint="eastAsia"/>
          <w:kern w:val="0"/>
          <w:sz w:val="24"/>
        </w:rPr>
        <w:t>表</w:t>
      </w:r>
    </w:p>
    <w:p w:rsidR="002318ED" w:rsidRDefault="00DB3667">
      <w:pPr>
        <w:widowControl/>
        <w:jc w:val="center"/>
        <w:rPr>
          <w:rFonts w:ascii="仿宋" w:eastAsia="仿宋" w:hAnsi="仿宋" w:cs="仿宋"/>
          <w:kern w:val="0"/>
          <w:sz w:val="32"/>
          <w:szCs w:val="22"/>
        </w:rPr>
      </w:pPr>
      <w:r>
        <w:rPr>
          <w:rFonts w:ascii="仿宋" w:eastAsia="仿宋" w:hAnsi="仿宋" w:cs="仿宋" w:hint="eastAsia"/>
          <w:kern w:val="0"/>
          <w:sz w:val="24"/>
        </w:rPr>
        <w:t xml:space="preserve">                                                 </w:t>
      </w:r>
      <w:r>
        <w:rPr>
          <w:rFonts w:ascii="仿宋" w:eastAsia="仿宋" w:hAnsi="仿宋" w:cs="仿宋" w:hint="eastAsia"/>
          <w:kern w:val="0"/>
          <w:szCs w:val="21"/>
        </w:rPr>
        <w:t>单位：人、%</w:t>
      </w:r>
    </w:p>
    <w:tbl>
      <w:tblPr>
        <w:tblW w:w="88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2790"/>
        <w:gridCol w:w="2959"/>
      </w:tblGrid>
      <w:tr w:rsidR="002318ED">
        <w:trPr>
          <w:trHeight w:hRule="exact" w:val="454"/>
          <w:jc w:val="center"/>
        </w:trPr>
        <w:tc>
          <w:tcPr>
            <w:tcW w:w="3125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18ED" w:rsidRDefault="00DB36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年龄</w:t>
            </w:r>
          </w:p>
        </w:tc>
        <w:tc>
          <w:tcPr>
            <w:tcW w:w="27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18ED" w:rsidRDefault="00DB36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人口数</w:t>
            </w:r>
          </w:p>
        </w:tc>
        <w:tc>
          <w:tcPr>
            <w:tcW w:w="29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18ED" w:rsidRDefault="00DB366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比重</w:t>
            </w:r>
          </w:p>
        </w:tc>
      </w:tr>
      <w:tr w:rsidR="002318ED">
        <w:trPr>
          <w:trHeight w:hRule="exact" w:val="312"/>
          <w:jc w:val="center"/>
        </w:trPr>
        <w:tc>
          <w:tcPr>
            <w:tcW w:w="3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18ED" w:rsidRDefault="002318E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18ED" w:rsidRDefault="002318E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18ED" w:rsidRDefault="002318E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318ED">
        <w:trPr>
          <w:trHeight w:hRule="exact" w:val="454"/>
          <w:jc w:val="center"/>
        </w:trPr>
        <w:tc>
          <w:tcPr>
            <w:tcW w:w="31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18ED" w:rsidRDefault="00DB3667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总  计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318ED" w:rsidRPr="00325FDB" w:rsidRDefault="00325FDB" w:rsidP="00325FDB">
            <w:pPr>
              <w:widowControl/>
              <w:ind w:right="57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25FDB">
              <w:rPr>
                <w:rFonts w:ascii="仿宋_GB2312" w:eastAsia="仿宋_GB2312" w:hAnsi="仿宋_GB2312" w:cs="仿宋_GB2312"/>
                <w:color w:val="000000"/>
                <w:sz w:val="24"/>
              </w:rPr>
              <w:t>488885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318ED" w:rsidRPr="00325FDB" w:rsidRDefault="00325FDB" w:rsidP="00325FDB">
            <w:pPr>
              <w:widowControl/>
              <w:ind w:right="57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25FDB">
              <w:rPr>
                <w:rFonts w:ascii="仿宋_GB2312" w:eastAsia="仿宋_GB2312" w:hAnsi="仿宋_GB2312" w:cs="仿宋_GB2312"/>
                <w:color w:val="000000"/>
                <w:sz w:val="24"/>
              </w:rPr>
              <w:t>100</w:t>
            </w:r>
          </w:p>
        </w:tc>
      </w:tr>
      <w:tr w:rsidR="002318ED">
        <w:trPr>
          <w:trHeight w:hRule="exact" w:val="454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18ED" w:rsidRDefault="00DB36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0-14岁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318ED" w:rsidRDefault="00325FDB" w:rsidP="00325FDB">
            <w:pPr>
              <w:widowControl/>
              <w:ind w:right="57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25FDB">
              <w:rPr>
                <w:rFonts w:ascii="仿宋_GB2312" w:eastAsia="仿宋_GB2312" w:hAnsi="仿宋_GB2312" w:cs="仿宋_GB2312"/>
                <w:color w:val="000000"/>
                <w:sz w:val="24"/>
              </w:rPr>
              <w:t>63462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318ED" w:rsidRDefault="00325FDB" w:rsidP="00325FDB">
            <w:pPr>
              <w:widowControl/>
              <w:ind w:right="57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25FDB">
              <w:rPr>
                <w:rFonts w:ascii="仿宋_GB2312" w:eastAsia="仿宋_GB2312" w:hAnsi="仿宋_GB2312" w:cs="仿宋_GB2312"/>
                <w:color w:val="000000"/>
                <w:sz w:val="24"/>
              </w:rPr>
              <w:t>12.98</w:t>
            </w:r>
          </w:p>
        </w:tc>
      </w:tr>
      <w:tr w:rsidR="002318ED">
        <w:trPr>
          <w:trHeight w:hRule="exact" w:val="454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18ED" w:rsidRDefault="00DB36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15-59岁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318ED" w:rsidRDefault="00325FDB" w:rsidP="00325FDB">
            <w:pPr>
              <w:widowControl/>
              <w:ind w:right="57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25FDB">
              <w:rPr>
                <w:rFonts w:ascii="仿宋_GB2312" w:eastAsia="仿宋_GB2312" w:hAnsi="仿宋_GB2312" w:cs="仿宋_GB2312"/>
                <w:color w:val="000000"/>
                <w:sz w:val="24"/>
              </w:rPr>
              <w:t>341742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318ED" w:rsidRDefault="00325FDB" w:rsidP="00325FDB">
            <w:pPr>
              <w:widowControl/>
              <w:ind w:right="57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25FDB">
              <w:rPr>
                <w:rFonts w:ascii="仿宋_GB2312" w:eastAsia="仿宋_GB2312" w:hAnsi="仿宋_GB2312" w:cs="仿宋_GB2312"/>
                <w:color w:val="000000"/>
                <w:sz w:val="24"/>
              </w:rPr>
              <w:t>69.90</w:t>
            </w:r>
          </w:p>
        </w:tc>
      </w:tr>
      <w:tr w:rsidR="002318ED">
        <w:trPr>
          <w:trHeight w:hRule="exact" w:val="454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18ED" w:rsidRDefault="00DB366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60岁及以上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318ED" w:rsidRDefault="00325FDB" w:rsidP="00325FDB">
            <w:pPr>
              <w:widowControl/>
              <w:ind w:right="57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25FDB">
              <w:rPr>
                <w:rFonts w:ascii="仿宋_GB2312" w:eastAsia="仿宋_GB2312" w:hAnsi="仿宋_GB2312" w:cs="仿宋_GB2312"/>
                <w:color w:val="000000"/>
                <w:sz w:val="24"/>
              </w:rPr>
              <w:t>83681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318ED" w:rsidRDefault="00325FDB" w:rsidP="00325FDB">
            <w:pPr>
              <w:widowControl/>
              <w:ind w:right="57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25FDB">
              <w:rPr>
                <w:rFonts w:ascii="仿宋_GB2312" w:eastAsia="仿宋_GB2312" w:hAnsi="仿宋_GB2312" w:cs="仿宋_GB2312"/>
                <w:color w:val="000000"/>
                <w:sz w:val="24"/>
              </w:rPr>
              <w:t>17.12</w:t>
            </w:r>
          </w:p>
        </w:tc>
      </w:tr>
      <w:tr w:rsidR="002318ED">
        <w:trPr>
          <w:trHeight w:hRule="exact" w:val="454"/>
          <w:jc w:val="center"/>
        </w:trPr>
        <w:tc>
          <w:tcPr>
            <w:tcW w:w="312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318ED" w:rsidRDefault="00DB3667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其中：65岁及以上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318ED" w:rsidRDefault="00325FDB" w:rsidP="009B0E97">
            <w:pPr>
              <w:widowControl/>
              <w:ind w:right="57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25FDB">
              <w:rPr>
                <w:rFonts w:ascii="仿宋_GB2312" w:eastAsia="仿宋_GB2312" w:hAnsi="仿宋_GB2312" w:cs="仿宋_GB2312"/>
                <w:color w:val="000000"/>
                <w:sz w:val="24"/>
              </w:rPr>
              <w:t>5738</w:t>
            </w:r>
            <w:r w:rsidR="009B0E97"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</w:p>
        </w:tc>
        <w:tc>
          <w:tcPr>
            <w:tcW w:w="2959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318ED" w:rsidRDefault="00325FDB" w:rsidP="00325FDB">
            <w:pPr>
              <w:widowControl/>
              <w:ind w:right="57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325FDB">
              <w:rPr>
                <w:rFonts w:ascii="仿宋_GB2312" w:eastAsia="仿宋_GB2312" w:hAnsi="仿宋_GB2312" w:cs="仿宋_GB2312"/>
                <w:color w:val="000000"/>
                <w:sz w:val="24"/>
              </w:rPr>
              <w:t>11.74</w:t>
            </w:r>
          </w:p>
        </w:tc>
      </w:tr>
    </w:tbl>
    <w:p w:rsidR="002318ED" w:rsidRDefault="007B0A3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DB3667">
        <w:rPr>
          <w:rFonts w:ascii="黑体" w:eastAsia="黑体" w:hAnsi="黑体" w:cs="黑体" w:hint="eastAsia"/>
          <w:sz w:val="32"/>
          <w:szCs w:val="32"/>
        </w:rPr>
        <w:t>、教育程度</w:t>
      </w:r>
    </w:p>
    <w:p w:rsidR="002318ED" w:rsidRPr="00F25E1E" w:rsidRDefault="007E4D35" w:rsidP="00F25E1E">
      <w:pPr>
        <w:spacing w:line="560" w:lineRule="exact"/>
        <w:ind w:firstLine="640"/>
        <w:rPr>
          <w:rFonts w:ascii="仿宋_GB2312" w:eastAsia="仿宋_GB2312" w:hAnsiTheme="majorEastAsia" w:cs="仿宋_GB2312"/>
          <w:sz w:val="32"/>
          <w:szCs w:val="40"/>
        </w:rPr>
      </w:pPr>
      <w:r w:rsidRPr="00F25E1E">
        <w:rPr>
          <w:rFonts w:ascii="仿宋_GB2312" w:eastAsia="仿宋_GB2312" w:hAnsiTheme="majorEastAsia" w:cs="仿宋_GB2312" w:hint="eastAsia"/>
          <w:sz w:val="32"/>
          <w:szCs w:val="40"/>
        </w:rPr>
        <w:t>全区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常住人口中，拥有大学（指大专及以上）文化程度的人口为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123765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人；拥有高中（含中专）文化程度的人口为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69597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lastRenderedPageBreak/>
        <w:t>人；拥有初中文化程度的人口为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156090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人；拥有小学文化程度的人口为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102401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人（以上各种受教育程度的人包括各类学校的毕业生、肄业生和在校生）。与2010年第六次全国人口普查相比，每10万人中拥有大学文化程度的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人口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由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21092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上升为25316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人；拥有高中文化程度的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人口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由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14156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上升为14236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人；拥有初中文化程度的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人口由33888人下降为31928人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；拥有小学文化程度的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人口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由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22047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下降为20946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人。</w:t>
      </w:r>
    </w:p>
    <w:p w:rsidR="002318ED" w:rsidRPr="00F25E1E" w:rsidRDefault="007E4D35" w:rsidP="00DD766B">
      <w:pPr>
        <w:spacing w:line="560" w:lineRule="exact"/>
        <w:ind w:firstLineChars="200" w:firstLine="640"/>
        <w:rPr>
          <w:rFonts w:ascii="仿宋_GB2312" w:eastAsia="仿宋_GB2312" w:hAnsiTheme="majorEastAsia" w:cs="仿宋_GB2312"/>
          <w:sz w:val="32"/>
          <w:szCs w:val="40"/>
        </w:rPr>
      </w:pPr>
      <w:r w:rsidRPr="00F25E1E">
        <w:rPr>
          <w:rFonts w:ascii="仿宋_GB2312" w:eastAsia="仿宋_GB2312" w:hAnsiTheme="majorEastAsia" w:cs="仿宋_GB2312" w:hint="eastAsia"/>
          <w:sz w:val="32"/>
          <w:szCs w:val="40"/>
        </w:rPr>
        <w:t>全区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 xml:space="preserve">常住人口中，文盲人口（15岁及以上不识字的人）为    </w:t>
      </w:r>
      <w:r w:rsidR="00DD766B" w:rsidRPr="00F25E1E">
        <w:rPr>
          <w:rFonts w:ascii="仿宋_GB2312" w:eastAsia="仿宋_GB2312" w:hAnsiTheme="majorEastAsia" w:cs="仿宋_GB2312"/>
          <w:sz w:val="32"/>
          <w:szCs w:val="40"/>
        </w:rPr>
        <w:t>6495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人，与2010年第六次全国人口普查相比，文盲人口</w:t>
      </w:r>
      <w:r w:rsidR="00603222">
        <w:rPr>
          <w:rFonts w:ascii="仿宋_GB2312" w:eastAsia="仿宋_GB2312" w:hAnsiTheme="majorEastAsia" w:cs="仿宋_GB2312" w:hint="eastAsia"/>
          <w:sz w:val="32"/>
          <w:szCs w:val="40"/>
        </w:rPr>
        <w:t>减少4110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人，文盲率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  <w:vertAlign w:val="superscript"/>
        </w:rPr>
        <w:t>[4]</w:t>
      </w:r>
      <w:r w:rsidR="00DD766B" w:rsidRPr="00F25E1E">
        <w:rPr>
          <w:rFonts w:ascii="仿宋_GB2312" w:eastAsia="仿宋_GB2312" w:hAnsiTheme="majorEastAsia" w:cs="仿宋_GB2312" w:hint="eastAsia"/>
          <w:sz w:val="32"/>
          <w:szCs w:val="40"/>
        </w:rPr>
        <w:t>由2.94%下降为1.33%，下降1.61个百分点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。</w:t>
      </w:r>
    </w:p>
    <w:p w:rsidR="002318ED" w:rsidRDefault="007B0A31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="00DB3667">
        <w:rPr>
          <w:rFonts w:ascii="黑体" w:eastAsia="黑体" w:hAnsi="黑体" w:cs="黑体" w:hint="eastAsia"/>
          <w:sz w:val="32"/>
          <w:szCs w:val="32"/>
        </w:rPr>
        <w:t>、城乡</w:t>
      </w:r>
      <w:r w:rsidR="00DB3667">
        <w:rPr>
          <w:rFonts w:ascii="黑体" w:eastAsia="黑体" w:hAnsi="黑体" w:cs="黑体" w:hint="eastAsia"/>
          <w:sz w:val="32"/>
          <w:szCs w:val="32"/>
          <w:vertAlign w:val="superscript"/>
        </w:rPr>
        <w:t>[5]</w:t>
      </w:r>
      <w:r w:rsidR="00DB3667">
        <w:rPr>
          <w:rFonts w:ascii="黑体" w:eastAsia="黑体" w:hAnsi="黑体" w:cs="黑体" w:hint="eastAsia"/>
          <w:sz w:val="32"/>
          <w:szCs w:val="32"/>
        </w:rPr>
        <w:t>构成</w:t>
      </w:r>
    </w:p>
    <w:p w:rsidR="002318ED" w:rsidRPr="00F25E1E" w:rsidRDefault="007E4D35">
      <w:pPr>
        <w:spacing w:line="560" w:lineRule="exact"/>
        <w:ind w:firstLineChars="200" w:firstLine="640"/>
        <w:rPr>
          <w:rFonts w:ascii="仿宋_GB2312" w:eastAsia="仿宋_GB2312" w:hAnsiTheme="majorEastAsia" w:cs="仿宋_GB2312"/>
          <w:sz w:val="32"/>
          <w:szCs w:val="40"/>
        </w:rPr>
      </w:pPr>
      <w:r w:rsidRPr="00F25E1E">
        <w:rPr>
          <w:rFonts w:ascii="仿宋_GB2312" w:eastAsia="仿宋_GB2312" w:hAnsiTheme="majorEastAsia" w:cs="仿宋_GB2312" w:hint="eastAsia"/>
          <w:sz w:val="32"/>
          <w:szCs w:val="40"/>
        </w:rPr>
        <w:t>全区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常住人口中，居住在城镇的人口为</w:t>
      </w:r>
      <w:r w:rsidR="00EB3CEA" w:rsidRPr="00F25E1E">
        <w:rPr>
          <w:rFonts w:ascii="仿宋_GB2312" w:eastAsia="仿宋_GB2312" w:hAnsiTheme="majorEastAsia" w:cs="仿宋_GB2312" w:hint="eastAsia"/>
          <w:sz w:val="32"/>
          <w:szCs w:val="40"/>
        </w:rPr>
        <w:t>405870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人，占</w:t>
      </w:r>
      <w:r w:rsidR="00EB3CEA" w:rsidRPr="00F25E1E">
        <w:rPr>
          <w:rFonts w:ascii="仿宋_GB2312" w:eastAsia="仿宋_GB2312" w:hAnsiTheme="majorEastAsia" w:cs="仿宋_GB2312" w:hint="eastAsia"/>
          <w:sz w:val="32"/>
          <w:szCs w:val="40"/>
        </w:rPr>
        <w:t>83.0</w:t>
      </w:r>
      <w:r w:rsidR="005B1DC5">
        <w:rPr>
          <w:rFonts w:ascii="仿宋_GB2312" w:eastAsia="仿宋_GB2312" w:hAnsiTheme="majorEastAsia" w:cs="仿宋_GB2312"/>
          <w:sz w:val="32"/>
          <w:szCs w:val="40"/>
        </w:rPr>
        <w:t>2</w:t>
      </w:r>
      <w:r w:rsidR="00EB3CEA" w:rsidRPr="00F25E1E">
        <w:rPr>
          <w:rFonts w:ascii="仿宋_GB2312" w:eastAsia="仿宋_GB2312" w:hAnsiTheme="majorEastAsia" w:cs="仿宋_GB2312" w:hint="eastAsia"/>
          <w:sz w:val="32"/>
          <w:szCs w:val="40"/>
        </w:rPr>
        <w:t>%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；居住在乡村的人口为</w:t>
      </w:r>
      <w:r w:rsidR="00EB3CEA" w:rsidRPr="00F25E1E">
        <w:rPr>
          <w:rFonts w:ascii="仿宋_GB2312" w:eastAsia="仿宋_GB2312" w:hAnsiTheme="majorEastAsia" w:cs="仿宋_GB2312" w:hint="eastAsia"/>
          <w:sz w:val="32"/>
          <w:szCs w:val="40"/>
        </w:rPr>
        <w:t>83015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人，占</w:t>
      </w:r>
      <w:r w:rsidR="00EB3CEA" w:rsidRPr="00F25E1E">
        <w:rPr>
          <w:rFonts w:ascii="仿宋_GB2312" w:eastAsia="仿宋_GB2312" w:hAnsiTheme="majorEastAsia" w:cs="仿宋_GB2312" w:hint="eastAsia"/>
          <w:sz w:val="32"/>
          <w:szCs w:val="40"/>
        </w:rPr>
        <w:t>1</w:t>
      </w:r>
      <w:r w:rsidR="005B1DC5">
        <w:rPr>
          <w:rFonts w:ascii="仿宋_GB2312" w:eastAsia="仿宋_GB2312" w:hAnsiTheme="majorEastAsia" w:cs="仿宋_GB2312"/>
          <w:sz w:val="32"/>
          <w:szCs w:val="40"/>
        </w:rPr>
        <w:t>6</w:t>
      </w:r>
      <w:r w:rsidR="00EB3CEA" w:rsidRPr="00F25E1E">
        <w:rPr>
          <w:rFonts w:ascii="仿宋_GB2312" w:eastAsia="仿宋_GB2312" w:hAnsiTheme="majorEastAsia" w:cs="仿宋_GB2312" w:hint="eastAsia"/>
          <w:sz w:val="32"/>
          <w:szCs w:val="40"/>
        </w:rPr>
        <w:t>.</w:t>
      </w:r>
      <w:r w:rsidR="005B1DC5">
        <w:rPr>
          <w:rFonts w:ascii="仿宋_GB2312" w:eastAsia="仿宋_GB2312" w:hAnsiTheme="majorEastAsia" w:cs="仿宋_GB2312"/>
          <w:sz w:val="32"/>
          <w:szCs w:val="40"/>
        </w:rPr>
        <w:t>98</w:t>
      </w:r>
      <w:r w:rsidR="00EB3CEA" w:rsidRPr="00F25E1E">
        <w:rPr>
          <w:rFonts w:ascii="仿宋_GB2312" w:eastAsia="仿宋_GB2312" w:hAnsiTheme="majorEastAsia" w:cs="仿宋_GB2312" w:hint="eastAsia"/>
          <w:sz w:val="32"/>
          <w:szCs w:val="40"/>
        </w:rPr>
        <w:t>%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。与2010年第六次全国人口普查相比，城镇人口</w:t>
      </w:r>
      <w:r w:rsidR="00F25E1E" w:rsidRPr="00F25E1E">
        <w:rPr>
          <w:rFonts w:ascii="仿宋_GB2312" w:eastAsia="仿宋_GB2312" w:hAnsiTheme="majorEastAsia" w:cs="仿宋_GB2312" w:hint="eastAsia"/>
          <w:sz w:val="32"/>
          <w:szCs w:val="40"/>
        </w:rPr>
        <w:t>增加13</w:t>
      </w:r>
      <w:r w:rsidR="00F25E1E" w:rsidRPr="00F25E1E">
        <w:rPr>
          <w:rFonts w:ascii="仿宋_GB2312" w:eastAsia="仿宋_GB2312" w:hAnsiTheme="majorEastAsia" w:cs="仿宋_GB2312"/>
          <w:sz w:val="32"/>
          <w:szCs w:val="40"/>
        </w:rPr>
        <w:t>9268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人，乡村人口</w:t>
      </w:r>
      <w:r w:rsidR="00F25E1E" w:rsidRPr="00F25E1E">
        <w:rPr>
          <w:rFonts w:ascii="仿宋_GB2312" w:eastAsia="仿宋_GB2312" w:hAnsiTheme="majorEastAsia" w:cs="仿宋_GB2312" w:hint="eastAsia"/>
          <w:sz w:val="32"/>
          <w:szCs w:val="40"/>
        </w:rPr>
        <w:t>减少11625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人，城镇人口比重</w:t>
      </w:r>
      <w:r w:rsidR="004D7C2B">
        <w:rPr>
          <w:rFonts w:ascii="仿宋_GB2312" w:eastAsia="仿宋_GB2312" w:hAnsiTheme="majorEastAsia" w:cs="仿宋_GB2312" w:hint="eastAsia"/>
          <w:sz w:val="32"/>
          <w:szCs w:val="40"/>
        </w:rPr>
        <w:t>上升</w:t>
      </w:r>
      <w:r w:rsidR="00EB3CEA" w:rsidRPr="00F25E1E">
        <w:rPr>
          <w:rFonts w:ascii="仿宋_GB2312" w:eastAsia="仿宋_GB2312" w:hAnsiTheme="majorEastAsia" w:cs="仿宋_GB2312" w:hint="eastAsia"/>
          <w:sz w:val="32"/>
          <w:szCs w:val="40"/>
        </w:rPr>
        <w:t>9.</w:t>
      </w:r>
      <w:r w:rsidR="005B1DC5">
        <w:rPr>
          <w:rFonts w:ascii="仿宋_GB2312" w:eastAsia="仿宋_GB2312" w:hAnsiTheme="majorEastAsia" w:cs="仿宋_GB2312"/>
          <w:sz w:val="32"/>
          <w:szCs w:val="40"/>
        </w:rPr>
        <w:t>18</w:t>
      </w:r>
      <w:r w:rsidR="00EB3CEA" w:rsidRPr="00F25E1E">
        <w:rPr>
          <w:rFonts w:ascii="仿宋_GB2312" w:eastAsia="仿宋_GB2312" w:hAnsiTheme="majorEastAsia" w:cs="仿宋_GB2312" w:hint="eastAsia"/>
          <w:sz w:val="32"/>
          <w:szCs w:val="40"/>
        </w:rPr>
        <w:t>个百分点</w:t>
      </w:r>
      <w:r w:rsidR="00DB3667" w:rsidRPr="00F25E1E">
        <w:rPr>
          <w:rFonts w:ascii="仿宋_GB2312" w:eastAsia="仿宋_GB2312" w:hAnsiTheme="majorEastAsia" w:cs="仿宋_GB2312" w:hint="eastAsia"/>
          <w:sz w:val="32"/>
          <w:szCs w:val="40"/>
        </w:rPr>
        <w:t>。</w:t>
      </w:r>
    </w:p>
    <w:p w:rsidR="002318ED" w:rsidRDefault="002318ED">
      <w:pPr>
        <w:widowControl/>
        <w:spacing w:line="360" w:lineRule="auto"/>
        <w:ind w:firstLineChars="200" w:firstLine="480"/>
        <w:rPr>
          <w:rFonts w:ascii="楷体_GB2312" w:eastAsia="楷体_GB2312" w:hAnsi="楷体_GB2312" w:cs="楷体_GB2312"/>
          <w:kern w:val="0"/>
          <w:sz w:val="24"/>
          <w:lang w:val="zh-CN"/>
        </w:rPr>
      </w:pPr>
    </w:p>
    <w:p w:rsidR="002318ED" w:rsidRDefault="00DB3667">
      <w:pPr>
        <w:widowControl/>
        <w:spacing w:line="300" w:lineRule="exact"/>
        <w:ind w:firstLineChars="200" w:firstLine="480"/>
        <w:rPr>
          <w:rFonts w:ascii="楷体_GB2312" w:eastAsia="楷体_GB2312" w:hAnsi="楷体_GB2312" w:cs="楷体_GB2312"/>
          <w:kern w:val="0"/>
          <w:sz w:val="24"/>
          <w:lang w:val="zh-CN"/>
        </w:rPr>
      </w:pPr>
      <w:r>
        <w:rPr>
          <w:rFonts w:ascii="楷体_GB2312" w:eastAsia="楷体_GB2312" w:hAnsi="楷体_GB2312" w:cs="楷体_GB2312" w:hint="eastAsia"/>
          <w:kern w:val="0"/>
          <w:sz w:val="24"/>
          <w:lang w:val="zh-CN"/>
        </w:rPr>
        <w:t>注释：</w:t>
      </w:r>
    </w:p>
    <w:p w:rsidR="002318ED" w:rsidRDefault="00DB3667">
      <w:pPr>
        <w:widowControl/>
        <w:spacing w:line="300" w:lineRule="exact"/>
        <w:ind w:firstLineChars="200" w:firstLine="480"/>
        <w:rPr>
          <w:rFonts w:ascii="楷体_GB2312" w:eastAsia="楷体_GB2312" w:hAnsi="楷体_GB2312" w:cs="楷体_GB2312"/>
          <w:kern w:val="0"/>
          <w:sz w:val="24"/>
        </w:rPr>
      </w:pPr>
      <w:r>
        <w:rPr>
          <w:rFonts w:ascii="楷体_GB2312" w:eastAsia="楷体_GB2312" w:hAnsi="楷体_GB2312" w:cs="楷体_GB2312" w:hint="eastAsia"/>
          <w:kern w:val="0"/>
          <w:sz w:val="24"/>
          <w:lang w:val="zh-CN"/>
        </w:rPr>
        <w:t>[1]本公报中数据均为初步汇总数。</w:t>
      </w:r>
    </w:p>
    <w:p w:rsidR="002318ED" w:rsidRDefault="00DB3667">
      <w:pPr>
        <w:widowControl/>
        <w:spacing w:line="300" w:lineRule="exact"/>
        <w:ind w:firstLineChars="200" w:firstLine="480"/>
        <w:rPr>
          <w:rFonts w:ascii="楷体_GB2312" w:eastAsia="楷体_GB2312" w:hAnsi="楷体_GB2312" w:cs="楷体_GB2312"/>
          <w:kern w:val="0"/>
          <w:sz w:val="24"/>
        </w:rPr>
      </w:pPr>
      <w:r>
        <w:rPr>
          <w:rFonts w:ascii="楷体_GB2312" w:eastAsia="楷体_GB2312" w:hAnsi="楷体_GB2312" w:cs="楷体_GB2312" w:hint="eastAsia"/>
          <w:kern w:val="0"/>
          <w:sz w:val="24"/>
        </w:rPr>
        <w:t>[2]常住人口包括：居住在本乡镇街道且户口在本乡镇街道或户口待定的人；居住在本乡镇街道且离开户口登记地所在的乡镇街道半年以上的人；户口在本乡镇街道且外出不满半年或在境外工作学习的人。</w:t>
      </w:r>
    </w:p>
    <w:p w:rsidR="002318ED" w:rsidRDefault="00DB3667">
      <w:pPr>
        <w:spacing w:line="300" w:lineRule="exact"/>
        <w:ind w:firstLineChars="200" w:firstLine="480"/>
        <w:rPr>
          <w:rFonts w:ascii="楷体_GB2312" w:eastAsia="楷体_GB2312" w:hAnsi="楷体_GB2312" w:cs="楷体_GB2312"/>
          <w:kern w:val="0"/>
          <w:sz w:val="24"/>
        </w:rPr>
      </w:pPr>
      <w:r>
        <w:rPr>
          <w:rFonts w:ascii="楷体_GB2312" w:eastAsia="楷体_GB2312" w:hAnsi="楷体_GB2312" w:cs="楷体_GB2312" w:hint="eastAsia"/>
          <w:kern w:val="0"/>
          <w:sz w:val="24"/>
        </w:rPr>
        <w:t>[3]家庭户是指以家庭成员关系为主、居住一处共同生活的人组成的户。</w:t>
      </w:r>
    </w:p>
    <w:p w:rsidR="002318ED" w:rsidRDefault="00DB3667">
      <w:pPr>
        <w:spacing w:line="300" w:lineRule="exact"/>
        <w:ind w:firstLineChars="200" w:firstLine="480"/>
        <w:rPr>
          <w:rFonts w:ascii="楷体_GB2312" w:eastAsia="楷体_GB2312" w:hAnsi="宋体" w:cs="宋体"/>
          <w:kern w:val="0"/>
          <w:sz w:val="24"/>
        </w:rPr>
      </w:pPr>
      <w:r>
        <w:rPr>
          <w:rFonts w:ascii="楷体_GB2312" w:eastAsia="楷体_GB2312" w:hAnsi="宋体" w:cs="宋体" w:hint="eastAsia"/>
          <w:kern w:val="0"/>
          <w:sz w:val="24"/>
        </w:rPr>
        <w:t>[4</w:t>
      </w:r>
      <w:r>
        <w:rPr>
          <w:rFonts w:ascii="楷体_GB2312" w:eastAsia="楷体_GB2312" w:hAnsi="宋体" w:cs="宋体"/>
          <w:kern w:val="0"/>
          <w:sz w:val="24"/>
        </w:rPr>
        <w:t>]</w:t>
      </w:r>
      <w:r>
        <w:rPr>
          <w:rFonts w:ascii="楷体_GB2312" w:eastAsia="楷体_GB2312" w:hAnsi="宋体" w:cs="宋体" w:hint="eastAsia"/>
          <w:kern w:val="0"/>
          <w:sz w:val="24"/>
        </w:rPr>
        <w:t>文盲率是指常住人口中15岁及以上不识字人口所占比例。</w:t>
      </w:r>
    </w:p>
    <w:p w:rsidR="002318ED" w:rsidRDefault="00DB3667">
      <w:pPr>
        <w:spacing w:line="300" w:lineRule="exact"/>
        <w:ind w:firstLineChars="200" w:firstLine="480"/>
        <w:rPr>
          <w:rFonts w:ascii="楷体_GB2312" w:eastAsia="楷体_GB2312" w:hAnsi="黑体" w:cs="宋体"/>
          <w:kern w:val="0"/>
          <w:sz w:val="24"/>
          <w:szCs w:val="20"/>
        </w:rPr>
      </w:pPr>
      <w:r>
        <w:rPr>
          <w:rFonts w:ascii="楷体_GB2312" w:eastAsia="楷体_GB2312" w:hAnsi="黑体" w:cs="楷体_GB2312" w:hint="eastAsia"/>
          <w:sz w:val="24"/>
        </w:rPr>
        <w:t>[5]城镇、乡村是按国家统计局《统计上划分城乡的规定》划分的。</w:t>
      </w:r>
    </w:p>
    <w:p w:rsidR="002318ED" w:rsidRDefault="002318ED">
      <w:pPr>
        <w:spacing w:line="300" w:lineRule="exact"/>
        <w:ind w:firstLineChars="200" w:firstLine="480"/>
        <w:rPr>
          <w:rFonts w:ascii="楷体_GB2312" w:eastAsia="楷体_GB2312" w:hAnsi="黑体" w:cs="楷体_GB2312"/>
          <w:sz w:val="24"/>
        </w:rPr>
      </w:pPr>
    </w:p>
    <w:sectPr w:rsidR="002318ED">
      <w:footerReference w:type="even" r:id="rId9"/>
      <w:footerReference w:type="default" r:id="rId10"/>
      <w:pgSz w:w="11906" w:h="16838"/>
      <w:pgMar w:top="2155" w:right="1474" w:bottom="1928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D7" w:rsidRDefault="00D464D7">
      <w:r>
        <w:separator/>
      </w:r>
    </w:p>
  </w:endnote>
  <w:endnote w:type="continuationSeparator" w:id="0">
    <w:p w:rsidR="00D464D7" w:rsidRDefault="00D4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853166"/>
    </w:sdtPr>
    <w:sdtEndPr>
      <w:rPr>
        <w:rFonts w:ascii="仿宋_GB2312" w:eastAsia="仿宋_GB2312" w:hint="eastAsia"/>
        <w:sz w:val="28"/>
        <w:szCs w:val="28"/>
      </w:rPr>
    </w:sdtEndPr>
    <w:sdtContent>
      <w:p w:rsidR="002318ED" w:rsidRDefault="00DB3667">
        <w:pPr>
          <w:pStyle w:val="a3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t xml:space="preserve">—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D49AA" w:rsidRPr="002D49AA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971410"/>
    </w:sdtPr>
    <w:sdtEndPr>
      <w:rPr>
        <w:rFonts w:ascii="仿宋_GB2312" w:eastAsia="仿宋_GB2312" w:hint="eastAsia"/>
        <w:sz w:val="28"/>
        <w:szCs w:val="28"/>
      </w:rPr>
    </w:sdtEndPr>
    <w:sdtContent>
      <w:p w:rsidR="002318ED" w:rsidRDefault="00DB3667">
        <w:pPr>
          <w:pStyle w:val="a3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t xml:space="preserve">—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2D49AA" w:rsidRPr="002D49AA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D7" w:rsidRDefault="00D464D7">
      <w:r>
        <w:separator/>
      </w:r>
    </w:p>
  </w:footnote>
  <w:footnote w:type="continuationSeparator" w:id="0">
    <w:p w:rsidR="00D464D7" w:rsidRDefault="00D4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905A8D"/>
    <w:multiLevelType w:val="singleLevel"/>
    <w:tmpl w:val="CD905A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ED"/>
    <w:rsid w:val="000660D6"/>
    <w:rsid w:val="000C02F8"/>
    <w:rsid w:val="000D7A3F"/>
    <w:rsid w:val="001747E6"/>
    <w:rsid w:val="002318ED"/>
    <w:rsid w:val="002D49AA"/>
    <w:rsid w:val="00325FDB"/>
    <w:rsid w:val="003A0FCF"/>
    <w:rsid w:val="004112E9"/>
    <w:rsid w:val="004A520D"/>
    <w:rsid w:val="004D7C2B"/>
    <w:rsid w:val="004E26F9"/>
    <w:rsid w:val="00506D9C"/>
    <w:rsid w:val="0055498B"/>
    <w:rsid w:val="0056302D"/>
    <w:rsid w:val="005A0EBF"/>
    <w:rsid w:val="005B1DC5"/>
    <w:rsid w:val="005B2CFD"/>
    <w:rsid w:val="00603222"/>
    <w:rsid w:val="00625CFB"/>
    <w:rsid w:val="006365CC"/>
    <w:rsid w:val="00667685"/>
    <w:rsid w:val="006B5BB3"/>
    <w:rsid w:val="0078336C"/>
    <w:rsid w:val="007B0A31"/>
    <w:rsid w:val="007D27CA"/>
    <w:rsid w:val="007E4D35"/>
    <w:rsid w:val="008C5C83"/>
    <w:rsid w:val="009B0E97"/>
    <w:rsid w:val="009E576E"/>
    <w:rsid w:val="00AD6D9E"/>
    <w:rsid w:val="00B81C8B"/>
    <w:rsid w:val="00C67351"/>
    <w:rsid w:val="00CE79B2"/>
    <w:rsid w:val="00D464D7"/>
    <w:rsid w:val="00D51DFA"/>
    <w:rsid w:val="00D9687F"/>
    <w:rsid w:val="00DB3667"/>
    <w:rsid w:val="00DC532B"/>
    <w:rsid w:val="00DD2896"/>
    <w:rsid w:val="00DD766B"/>
    <w:rsid w:val="00E228F6"/>
    <w:rsid w:val="00EB3CEA"/>
    <w:rsid w:val="00F25E1E"/>
    <w:rsid w:val="00FE6C5A"/>
    <w:rsid w:val="4E7B660D"/>
    <w:rsid w:val="784F4F31"/>
    <w:rsid w:val="7E0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B1224C-D31C-40B8-81CA-70BADCC4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/>
      <w:kern w:val="2"/>
      <w:sz w:val="18"/>
      <w:szCs w:val="24"/>
    </w:rPr>
  </w:style>
  <w:style w:type="paragraph" w:styleId="a6">
    <w:name w:val="Balloon Text"/>
    <w:basedOn w:val="a"/>
    <w:link w:val="Char1"/>
    <w:semiHidden/>
    <w:unhideWhenUsed/>
    <w:rsid w:val="008C5C83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8C5C83"/>
    <w:rPr>
      <w:rFonts w:ascii="Calibri" w:hAnsi="Calibri"/>
      <w:kern w:val="2"/>
      <w:sz w:val="18"/>
      <w:szCs w:val="18"/>
    </w:rPr>
  </w:style>
  <w:style w:type="paragraph" w:styleId="a7">
    <w:name w:val="Date"/>
    <w:basedOn w:val="a"/>
    <w:next w:val="a"/>
    <w:link w:val="Char2"/>
    <w:rsid w:val="00667685"/>
    <w:pPr>
      <w:ind w:leftChars="2500" w:left="100"/>
    </w:pPr>
  </w:style>
  <w:style w:type="character" w:customStyle="1" w:styleId="Char2">
    <w:name w:val="日期 Char"/>
    <w:basedOn w:val="a0"/>
    <w:link w:val="a7"/>
    <w:rsid w:val="00667685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C5B6B8-D405-44BF-8CA2-86647A1F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247</Words>
  <Characters>1410</Characters>
  <Application>Microsoft Office Word</Application>
  <DocSecurity>0</DocSecurity>
  <Lines>11</Lines>
  <Paragraphs>3</Paragraphs>
  <ScaleCrop>false</ScaleCrop>
  <Company>浙江省统计局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赵静(赵静:处理函件)</dc:creator>
  <cp:lastModifiedBy>柯继奋(kejf)/nbjbq</cp:lastModifiedBy>
  <cp:revision>11</cp:revision>
  <cp:lastPrinted>2021-05-17T02:13:00Z</cp:lastPrinted>
  <dcterms:created xsi:type="dcterms:W3CDTF">2021-05-14T04:21:00Z</dcterms:created>
  <dcterms:modified xsi:type="dcterms:W3CDTF">2021-05-19T01:30:00Z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