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480"/>
        <w:jc w:val="right"/>
        <w:rPr>
          <w:rFonts w:hint="eastAsia" w:ascii="宋体" w:hAnsi="宋体" w:eastAsia="宋体" w:cs="宋体"/>
          <w:b/>
          <w:iCs/>
          <w:color w:val="000000"/>
          <w:sz w:val="44"/>
          <w:szCs w:val="44"/>
          <w:u w:val="none"/>
          <w:lang w:val="en-US" w:eastAsia="zh-CN"/>
        </w:rPr>
      </w:pPr>
      <w:r>
        <w:rPr>
          <w:rFonts w:hint="eastAsia" w:eastAsia="黑体"/>
          <w:sz w:val="24"/>
        </w:rPr>
        <w:t>浙公路（JL）047</w:t>
      </w:r>
    </w:p>
    <w:p>
      <w:pPr>
        <w:spacing w:line="360" w:lineRule="auto"/>
        <w:ind w:firstLine="181" w:firstLineChars="50"/>
        <w:jc w:val="center"/>
        <w:rPr>
          <w:rFonts w:ascii="黑体" w:eastAsia="黑体"/>
          <w:b/>
          <w:bCs/>
          <w:sz w:val="30"/>
          <w:szCs w:val="30"/>
        </w:rPr>
      </w:pPr>
      <w:r>
        <w:rPr>
          <w:rFonts w:hint="eastAsia"/>
          <w:b/>
          <w:bCs/>
          <w:sz w:val="36"/>
          <w:szCs w:val="36"/>
          <w:u w:val="none"/>
          <w:lang w:eastAsia="zh-CN"/>
        </w:rPr>
        <w:t>2023年江北区寺慈线振兴桥危桥改造和路面提升工程</w:t>
      </w:r>
      <w:r>
        <w:rPr>
          <w:rFonts w:hint="eastAsia" w:ascii="黑体" w:eastAsia="黑体"/>
          <w:b/>
          <w:bCs/>
          <w:sz w:val="30"/>
          <w:szCs w:val="30"/>
        </w:rPr>
        <w:t>承包人报告单</w:t>
      </w:r>
    </w:p>
    <w:p>
      <w:pPr>
        <w:spacing w:line="360" w:lineRule="auto"/>
        <w:jc w:val="left"/>
        <w:rPr>
          <w:sz w:val="24"/>
          <w:szCs w:val="24"/>
          <w:u w:val="single"/>
        </w:rPr>
      </w:pPr>
      <w:r>
        <w:rPr>
          <w:rFonts w:hint="eastAsia"/>
          <w:sz w:val="24"/>
        </w:rPr>
        <w:t>施工单位：</w:t>
      </w:r>
      <w:r>
        <w:rPr>
          <w:rFonts w:hint="eastAsia" w:ascii="Times New Roman" w:hAnsi="Times New Roman" w:eastAsia="宋体" w:cs="Times New Roman"/>
          <w:sz w:val="24"/>
          <w:szCs w:val="24"/>
          <w:u w:val="single"/>
        </w:rPr>
        <w:t>宁波</w:t>
      </w:r>
      <w:r>
        <w:rPr>
          <w:rFonts w:hint="eastAsia" w:ascii="Times New Roman" w:hAnsi="Times New Roman" w:eastAsia="宋体" w:cs="Times New Roman"/>
          <w:sz w:val="24"/>
          <w:szCs w:val="24"/>
          <w:u w:val="single"/>
          <w:lang w:val="en-US" w:eastAsia="zh-CN"/>
        </w:rPr>
        <w:t>市江北</w:t>
      </w:r>
      <w:r>
        <w:rPr>
          <w:rFonts w:hint="eastAsia" w:ascii="Times New Roman" w:hAnsi="Times New Roman" w:eastAsia="宋体" w:cs="Times New Roman"/>
          <w:sz w:val="24"/>
          <w:szCs w:val="24"/>
          <w:u w:val="single"/>
        </w:rPr>
        <w:t>交通工程有限公司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rFonts w:hint="eastAsia"/>
          <w:sz w:val="24"/>
          <w:szCs w:val="24"/>
        </w:rPr>
        <w:t>合同号</w:t>
      </w:r>
      <w:r>
        <w:rPr>
          <w:rFonts w:hint="eastAsia"/>
          <w:kern w:val="0"/>
          <w:sz w:val="24"/>
          <w:szCs w:val="24"/>
        </w:rPr>
        <w:t>：</w:t>
      </w:r>
      <w:r>
        <w:rPr>
          <w:sz w:val="24"/>
          <w:szCs w:val="24"/>
          <w:u w:val="single"/>
        </w:rPr>
        <w:t xml:space="preserve">            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  </w:t>
      </w:r>
    </w:p>
    <w:p>
      <w:pPr>
        <w:snapToGrid w:val="0"/>
        <w:spacing w:line="360" w:lineRule="auto"/>
        <w:jc w:val="left"/>
        <w:rPr>
          <w:rFonts w:hint="eastAsia" w:ascii="宋体" w:hAnsi="宋体" w:cs="宋体"/>
          <w:szCs w:val="21"/>
        </w:rPr>
      </w:pPr>
    </w:p>
    <w:p>
      <w:pPr>
        <w:snapToGrid w:val="0"/>
        <w:spacing w:line="360" w:lineRule="auto"/>
        <w:jc w:val="left"/>
        <w:rPr>
          <w:rFonts w:hint="eastAsia" w:ascii="宋体" w:hAnsi="宋体" w:cs="宋体"/>
          <w:szCs w:val="21"/>
        </w:rPr>
      </w:pPr>
    </w:p>
    <w:p>
      <w:pPr>
        <w:snapToGrid w:val="0"/>
        <w:spacing w:line="360" w:lineRule="auto"/>
        <w:jc w:val="left"/>
        <w:rPr>
          <w:rFonts w:ascii="宋体" w:hAnsi="宋体" w:cs="宋体"/>
          <w:szCs w:val="21"/>
        </w:rPr>
      </w:pPr>
      <w:bookmarkStart w:id="0" w:name="_GoBack"/>
      <w:bookmarkEnd w:id="0"/>
      <w:r>
        <w:rPr>
          <w:rFonts w:hint="eastAsia" w:ascii="宋体" w:hAnsi="宋体" w:cs="宋体"/>
          <w:szCs w:val="21"/>
        </w:rPr>
        <w:t xml:space="preserve">                                                                             </w:t>
      </w:r>
    </w:p>
    <w:tbl>
      <w:tblPr>
        <w:tblStyle w:val="14"/>
        <w:tblW w:w="9240" w:type="dxa"/>
        <w:tblInd w:w="-23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1626"/>
        <w:gridCol w:w="2634"/>
        <w:gridCol w:w="2130"/>
        <w:gridCol w:w="213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9240" w:type="dxa"/>
            <w:gridSpan w:val="5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spacing w:line="300" w:lineRule="auto"/>
              <w:ind w:firstLine="24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报告内容：</w:t>
            </w:r>
          </w:p>
          <w:p>
            <w:pPr>
              <w:spacing w:line="300" w:lineRule="auto"/>
              <w:ind w:firstLine="1231" w:firstLineChars="513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/>
                <w:sz w:val="24"/>
                <w:u w:val="none"/>
                <w:lang w:eastAsia="zh-CN"/>
              </w:rPr>
              <w:t>2023年江北区寺慈线振兴桥危桥改造和路面提升工程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项目部管理人员</w:t>
            </w:r>
          </w:p>
          <w:p>
            <w:pPr>
              <w:tabs>
                <w:tab w:val="left" w:pos="9200"/>
              </w:tabs>
              <w:spacing w:line="300" w:lineRule="auto"/>
              <w:ind w:firstLine="2760" w:firstLineChars="115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序号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姓名</w:t>
            </w:r>
          </w:p>
        </w:tc>
        <w:tc>
          <w:tcPr>
            <w:tcW w:w="2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职称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执业资格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本工程担任职务</w:t>
            </w:r>
          </w:p>
        </w:tc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专业工作年限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7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sz w:val="24"/>
                <w:szCs w:val="24"/>
                <w:lang w:val="en-US"/>
              </w:rPr>
              <w:t>余永波</w:t>
            </w:r>
          </w:p>
        </w:tc>
        <w:tc>
          <w:tcPr>
            <w:tcW w:w="2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高级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工程师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项目经理</w:t>
            </w:r>
          </w:p>
        </w:tc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7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Theme="minorEastAsia" w:hAnsiTheme="minorEastAsia" w:eastAsiaTheme="minorEastAsia"/>
                <w:b w:val="0"/>
                <w:bCs w:val="0"/>
                <w:sz w:val="24"/>
                <w:szCs w:val="24"/>
                <w:lang w:val="en-US"/>
              </w:rPr>
              <w:t>施建国</w:t>
            </w:r>
          </w:p>
        </w:tc>
        <w:tc>
          <w:tcPr>
            <w:tcW w:w="2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高级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工程师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技术负责人</w:t>
            </w:r>
          </w:p>
        </w:tc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7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张妤超</w:t>
            </w:r>
          </w:p>
        </w:tc>
        <w:tc>
          <w:tcPr>
            <w:tcW w:w="2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质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员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质检负责人</w:t>
            </w:r>
          </w:p>
        </w:tc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7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杨云</w:t>
            </w:r>
          </w:p>
        </w:tc>
        <w:tc>
          <w:tcPr>
            <w:tcW w:w="2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u w:val="none"/>
                <w:lang w:val="en-US" w:eastAsia="zh-CN"/>
              </w:rPr>
              <w:t>浙交安C（18）G04536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安全负责人</w:t>
            </w:r>
          </w:p>
        </w:tc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7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龚成勇</w:t>
            </w:r>
          </w:p>
        </w:tc>
        <w:tc>
          <w:tcPr>
            <w:tcW w:w="2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检师/工程师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试验员</w:t>
            </w:r>
          </w:p>
        </w:tc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7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洪凯</w:t>
            </w:r>
          </w:p>
        </w:tc>
        <w:tc>
          <w:tcPr>
            <w:tcW w:w="2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公施（15）07766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施工员</w:t>
            </w:r>
          </w:p>
        </w:tc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8年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7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7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7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2343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附件</w:t>
            </w:r>
          </w:p>
        </w:tc>
        <w:tc>
          <w:tcPr>
            <w:tcW w:w="68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人员相关证件、职称、资格证复印件</w:t>
            </w:r>
          </w:p>
        </w:tc>
      </w:tr>
    </w:tbl>
    <w:p>
      <w:pPr>
        <w:pStyle w:val="4"/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rPr>
          <w:rFonts w:cs="宋体" w:asciiTheme="minorEastAsia" w:hAnsiTheme="minorEastAsia" w:eastAsiaTheme="minorEastAsia"/>
          <w:szCs w:val="28"/>
        </w:rPr>
      </w:pPr>
    </w:p>
    <w:p>
      <w:pPr>
        <w:rPr>
          <w:rFonts w:cs="宋体" w:asciiTheme="minorEastAsia" w:hAnsiTheme="minorEastAsia" w:eastAsiaTheme="minorEastAsia"/>
          <w:szCs w:val="28"/>
        </w:rPr>
      </w:pPr>
      <w:r>
        <w:rPr>
          <w:rFonts w:asciiTheme="minorEastAsia" w:hAnsiTheme="minorEastAsia" w:eastAsiaTheme="minorEastAsia"/>
          <w:szCs w:val="36"/>
        </w:rPr>
        <w:drawing>
          <wp:inline distT="0" distB="0" distL="114300" distR="114300">
            <wp:extent cx="2620010" cy="1680845"/>
            <wp:effectExtent l="0" t="0" r="8890" b="14605"/>
            <wp:docPr id="27" name="图片 27" descr="余永波身份证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余永波身份证正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Cs w:val="36"/>
        </w:rPr>
        <w:drawing>
          <wp:inline distT="0" distB="0" distL="114300" distR="114300">
            <wp:extent cx="2665095" cy="1692910"/>
            <wp:effectExtent l="0" t="0" r="1905" b="2540"/>
            <wp:docPr id="5" name="图片 5" descr="余永波身份证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余永波身份证背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Cs w:val="36"/>
        </w:rPr>
      </w:pPr>
    </w:p>
    <w:p>
      <w:pPr>
        <w:rPr>
          <w:rFonts w:asciiTheme="minorEastAsia" w:hAnsiTheme="minorEastAsia" w:eastAsiaTheme="minorEastAsia"/>
          <w:szCs w:val="36"/>
        </w:rPr>
      </w:pP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szCs w:val="36"/>
        </w:rPr>
        <w:drawing>
          <wp:inline distT="0" distB="0" distL="114300" distR="114300">
            <wp:extent cx="5553075" cy="4291330"/>
            <wp:effectExtent l="0" t="0" r="9525" b="13970"/>
            <wp:docPr id="88" name="图片 88" descr="余永波交安B证新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余永波交安B证新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br w:type="page"/>
      </w:r>
    </w:p>
    <w:p>
      <w:pPr>
        <w:rPr>
          <w:rFonts w:asciiTheme="minorEastAsia" w:hAnsiTheme="minorEastAsia" w:eastAsiaTheme="minorEastAsia"/>
          <w:szCs w:val="36"/>
        </w:rPr>
      </w:pPr>
    </w:p>
    <w:p>
      <w:pPr>
        <w:rPr>
          <w:rFonts w:asciiTheme="minorEastAsia" w:hAnsiTheme="minorEastAsia" w:eastAsiaTheme="minorEastAsia"/>
          <w:szCs w:val="36"/>
        </w:rPr>
      </w:pPr>
    </w:p>
    <w:p>
      <w:pPr>
        <w:rPr>
          <w:rFonts w:asciiTheme="minorEastAsia" w:hAnsiTheme="minorEastAsia" w:eastAsiaTheme="minorEastAsia"/>
          <w:szCs w:val="36"/>
        </w:rPr>
      </w:pPr>
      <w:r>
        <w:rPr>
          <w:rFonts w:asciiTheme="minorEastAsia" w:hAnsiTheme="minorEastAsia" w:eastAsiaTheme="minorEastAsia"/>
          <w:szCs w:val="36"/>
        </w:rPr>
        <w:drawing>
          <wp:inline distT="0" distB="0" distL="114300" distR="114300">
            <wp:extent cx="5271135" cy="7453630"/>
            <wp:effectExtent l="0" t="0" r="5715" b="13970"/>
            <wp:docPr id="28" name="图片 28" descr="余永波高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余永波高工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Cs w:val="36"/>
        </w:rPr>
      </w:pPr>
    </w:p>
    <w:p>
      <w:pPr>
        <w:pStyle w:val="4"/>
        <w:rPr>
          <w:rFonts w:asciiTheme="minorEastAsia" w:hAnsiTheme="minorEastAsia" w:eastAsiaTheme="minorEastAsia"/>
          <w:szCs w:val="36"/>
        </w:rPr>
      </w:pPr>
      <w:r>
        <w:rPr>
          <w:rFonts w:asciiTheme="minorEastAsia" w:hAnsiTheme="minorEastAsia" w:eastAsiaTheme="minorEastAsia"/>
          <w:szCs w:val="36"/>
        </w:rPr>
        <w:drawing>
          <wp:inline distT="0" distB="0" distL="114300" distR="114300">
            <wp:extent cx="5268595" cy="7451725"/>
            <wp:effectExtent l="0" t="0" r="8255" b="15875"/>
            <wp:docPr id="29" name="图片 29" descr="余永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余永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pStyle w:val="4"/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pStyle w:val="4"/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pStyle w:val="4"/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pStyle w:val="4"/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pStyle w:val="4"/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pStyle w:val="4"/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pStyle w:val="4"/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pStyle w:val="4"/>
        <w:rPr>
          <w:rFonts w:hint="eastAsia" w:asciiTheme="minorEastAsia" w:hAnsiTheme="minorEastAsia" w:eastAsiaTheme="minorEastAsia"/>
          <w:b w:val="0"/>
          <w:bCs w:val="0"/>
          <w:lang w:val="en-US"/>
        </w:rPr>
      </w:pPr>
    </w:p>
    <w:p>
      <w:pPr>
        <w:jc w:val="both"/>
        <w:rPr>
          <w:rFonts w:asciiTheme="minorEastAsia" w:hAnsiTheme="minorEastAsia" w:eastAsiaTheme="minorEastAsia"/>
          <w:szCs w:val="36"/>
        </w:rPr>
      </w:pPr>
      <w:r>
        <w:rPr>
          <w:rFonts w:asciiTheme="minorEastAsia" w:hAnsiTheme="minorEastAsia" w:eastAsiaTheme="minorEastAsia"/>
          <w:szCs w:val="36"/>
        </w:rPr>
        <w:drawing>
          <wp:inline distT="0" distB="0" distL="114300" distR="114300">
            <wp:extent cx="2665095" cy="1763395"/>
            <wp:effectExtent l="0" t="0" r="1905" b="8255"/>
            <wp:docPr id="126" name="图片 126" descr="施建国身份证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施建国身份证正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Cs w:val="36"/>
        </w:rPr>
        <w:drawing>
          <wp:inline distT="0" distB="0" distL="114300" distR="114300">
            <wp:extent cx="2632075" cy="1774190"/>
            <wp:effectExtent l="0" t="0" r="15875" b="16510"/>
            <wp:docPr id="127" name="图片 127" descr="施建国身份证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施建国身份证背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Cs w:val="36"/>
        </w:rPr>
      </w:pP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szCs w:val="36"/>
        </w:rPr>
        <w:drawing>
          <wp:inline distT="0" distB="0" distL="114300" distR="114300">
            <wp:extent cx="5271135" cy="3342640"/>
            <wp:effectExtent l="0" t="0" r="5715" b="10160"/>
            <wp:docPr id="128" name="图片 128" descr="施建国交安B证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施建国交安B证新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br w:type="page"/>
      </w:r>
    </w:p>
    <w:p>
      <w:pPr>
        <w:rPr>
          <w:rFonts w:asciiTheme="minorEastAsia" w:hAnsiTheme="minorEastAsia" w:eastAsiaTheme="minorEastAsia"/>
          <w:szCs w:val="36"/>
        </w:rPr>
      </w:pPr>
    </w:p>
    <w:p>
      <w:pPr>
        <w:rPr>
          <w:rFonts w:asciiTheme="minorEastAsia" w:hAnsiTheme="minorEastAsia" w:eastAsiaTheme="minorEastAsia"/>
          <w:szCs w:val="36"/>
        </w:rPr>
      </w:pPr>
    </w:p>
    <w:p>
      <w:r>
        <w:rPr>
          <w:rFonts w:asciiTheme="minorEastAsia" w:hAnsiTheme="minorEastAsia" w:eastAsiaTheme="minorEastAsia"/>
          <w:szCs w:val="36"/>
        </w:rPr>
        <w:drawing>
          <wp:inline distT="0" distB="0" distL="114300" distR="114300">
            <wp:extent cx="5360035" cy="7581265"/>
            <wp:effectExtent l="0" t="0" r="12065" b="635"/>
            <wp:docPr id="129" name="图片 129" descr="施建国高工电子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施建国高工电子证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eastAsiaTheme="minorEastAsia"/>
          <w:lang w:eastAsia="zh-CN"/>
        </w:rPr>
      </w:pPr>
    </w:p>
    <w:p>
      <w:pPr>
        <w:pStyle w:val="8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6"/>
        <w:rPr>
          <w:rFonts w:hint="eastAsia" w:eastAsiaTheme="minorEastAsia"/>
          <w:lang w:eastAsia="zh-CN"/>
        </w:rPr>
      </w:pPr>
    </w:p>
    <w:p>
      <w:pPr>
        <w:pStyle w:val="7"/>
        <w:rPr>
          <w:rFonts w:hint="eastAsia" w:eastAsiaTheme="minorEastAsia"/>
          <w:lang w:eastAsia="zh-CN"/>
        </w:rPr>
      </w:pPr>
    </w:p>
    <w:p>
      <w:pPr>
        <w:pStyle w:val="8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587365" cy="8117205"/>
            <wp:effectExtent l="0" t="0" r="13335" b="17145"/>
            <wp:docPr id="30" name="图片 1" descr="张妤超质检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张妤超质检员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9345"/>
            <wp:effectExtent l="0" t="0" r="4445" b="8255"/>
            <wp:docPr id="31" name="图片 31" descr="张妤超职称电子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张妤超职称电子证书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49370" cy="2358390"/>
            <wp:effectExtent l="0" t="0" r="17780" b="381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25570" cy="2223135"/>
            <wp:effectExtent l="0" t="0" r="17780" b="571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　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79165"/>
            <wp:effectExtent l="0" t="0" r="3810" b="6985"/>
            <wp:docPr id="33" name="图片 33" descr="e6531968869142b0c3d1772066e8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6531968869142b0c3d1772066e8af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　　　　　　　　　　　　　　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4355" cy="1797685"/>
            <wp:effectExtent l="0" t="0" r="4445" b="12065"/>
            <wp:docPr id="34" name="图片 34" descr="杨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杨云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　　　　　　　　　　　　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7620000"/>
            <wp:effectExtent l="0" t="0" r="9525" b="0"/>
            <wp:docPr id="3" name="图片 3" descr="49646076d04858f1848935c6486c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646076d04858f1848935c6486cc6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39515" cy="5371465"/>
            <wp:effectExtent l="0" t="0" r="13335" b="635"/>
            <wp:docPr id="11" name="图片 11" descr="龚成勇-检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龚成勇-检测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2920" cy="3855085"/>
            <wp:effectExtent l="0" t="0" r="5080" b="12065"/>
            <wp:docPr id="35" name="图片 35" descr="龚成勇身份证（62010219630107211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龚成勇身份证（620102196301072114）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118110</wp:posOffset>
            </wp:positionV>
            <wp:extent cx="3209925" cy="4171950"/>
            <wp:effectExtent l="0" t="0" r="9525" b="0"/>
            <wp:wrapSquare wrapText="bothSides"/>
            <wp:docPr id="9" name="图片 9" descr="F:\网络硬盘\工程相关文件\江北交通工程有限公司\公司文件\公司人员\洪凯\洪凯身份证（330205198611111814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网络硬盘\工程相关文件\江北交通工程有限公司\公司文件\公司人员\洪凯\洪凯身份证（330205198611111814）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</w:pPr>
    </w:p>
    <w:p>
      <w:r>
        <w:rPr>
          <w:rFonts w:hint="eastAsia"/>
          <w:lang w:val="en-US" w:eastAsia="zh-CN"/>
        </w:rPr>
        <w:t xml:space="preserve"> </w:t>
      </w: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165735</wp:posOffset>
            </wp:positionV>
            <wp:extent cx="3117850" cy="4069080"/>
            <wp:effectExtent l="0" t="0" r="6350" b="7620"/>
            <wp:wrapSquare wrapText="bothSides"/>
            <wp:docPr id="36" name="图片 36" descr="洪凯（公路施工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洪凯（公路施工员）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spacing w:line="480" w:lineRule="exact"/>
        <w:jc w:val="center"/>
        <w:rPr>
          <w:rFonts w:hint="eastAsia" w:ascii="黑体" w:eastAsia="黑体" w:cs="黑体"/>
          <w:b/>
          <w:bCs/>
          <w:sz w:val="36"/>
          <w:szCs w:val="36"/>
        </w:rPr>
      </w:pPr>
    </w:p>
    <w:p>
      <w:pPr>
        <w:ind w:firstLine="6960" w:firstLineChars="2900"/>
        <w:jc w:val="both"/>
        <w:rPr>
          <w:rFonts w:hint="eastAsia" w:eastAsia="黑体"/>
          <w:sz w:val="24"/>
        </w:rPr>
      </w:pPr>
    </w:p>
    <w:sectPr>
      <w:headerReference r:id="rId3" w:type="default"/>
      <w:pgSz w:w="11906" w:h="16838"/>
      <w:pgMar w:top="1134" w:right="1418" w:bottom="68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006D3527"/>
    <w:rsid w:val="00021BF3"/>
    <w:rsid w:val="00026AAE"/>
    <w:rsid w:val="00051E51"/>
    <w:rsid w:val="000524C0"/>
    <w:rsid w:val="00052784"/>
    <w:rsid w:val="00060EC1"/>
    <w:rsid w:val="0006710C"/>
    <w:rsid w:val="00097B67"/>
    <w:rsid w:val="000E1D20"/>
    <w:rsid w:val="000F61A9"/>
    <w:rsid w:val="00186C10"/>
    <w:rsid w:val="001B1BA4"/>
    <w:rsid w:val="001D4F88"/>
    <w:rsid w:val="00226A31"/>
    <w:rsid w:val="00227A52"/>
    <w:rsid w:val="00230E91"/>
    <w:rsid w:val="00231892"/>
    <w:rsid w:val="00253052"/>
    <w:rsid w:val="0026095F"/>
    <w:rsid w:val="00261B0E"/>
    <w:rsid w:val="002B2281"/>
    <w:rsid w:val="002D2A1A"/>
    <w:rsid w:val="002E60FA"/>
    <w:rsid w:val="00315897"/>
    <w:rsid w:val="00325B2B"/>
    <w:rsid w:val="0036252D"/>
    <w:rsid w:val="00375C1A"/>
    <w:rsid w:val="0039181D"/>
    <w:rsid w:val="003B0B4A"/>
    <w:rsid w:val="003B2832"/>
    <w:rsid w:val="003D2C6D"/>
    <w:rsid w:val="003E6E3E"/>
    <w:rsid w:val="0040375E"/>
    <w:rsid w:val="0044578F"/>
    <w:rsid w:val="0046653B"/>
    <w:rsid w:val="004672F8"/>
    <w:rsid w:val="004843B8"/>
    <w:rsid w:val="004979C8"/>
    <w:rsid w:val="004A678F"/>
    <w:rsid w:val="004D7E2A"/>
    <w:rsid w:val="004E2BF2"/>
    <w:rsid w:val="005456F1"/>
    <w:rsid w:val="0056487E"/>
    <w:rsid w:val="00596714"/>
    <w:rsid w:val="005F2E6B"/>
    <w:rsid w:val="00607838"/>
    <w:rsid w:val="0062425C"/>
    <w:rsid w:val="006263AE"/>
    <w:rsid w:val="00635357"/>
    <w:rsid w:val="00646F27"/>
    <w:rsid w:val="00664860"/>
    <w:rsid w:val="00672142"/>
    <w:rsid w:val="00691CB9"/>
    <w:rsid w:val="006A6DC8"/>
    <w:rsid w:val="006B665D"/>
    <w:rsid w:val="006D3527"/>
    <w:rsid w:val="006D59AE"/>
    <w:rsid w:val="006F72C0"/>
    <w:rsid w:val="00715924"/>
    <w:rsid w:val="0074106E"/>
    <w:rsid w:val="0075315F"/>
    <w:rsid w:val="007613CF"/>
    <w:rsid w:val="007659C9"/>
    <w:rsid w:val="00773367"/>
    <w:rsid w:val="007B09F9"/>
    <w:rsid w:val="00804FF4"/>
    <w:rsid w:val="00840661"/>
    <w:rsid w:val="008731BA"/>
    <w:rsid w:val="008852F3"/>
    <w:rsid w:val="008A541C"/>
    <w:rsid w:val="008B015D"/>
    <w:rsid w:val="008B06E0"/>
    <w:rsid w:val="008B42F5"/>
    <w:rsid w:val="009047A6"/>
    <w:rsid w:val="0091734E"/>
    <w:rsid w:val="00936D82"/>
    <w:rsid w:val="0096348B"/>
    <w:rsid w:val="00973F39"/>
    <w:rsid w:val="00995D80"/>
    <w:rsid w:val="009B4EB7"/>
    <w:rsid w:val="009D2012"/>
    <w:rsid w:val="009D448F"/>
    <w:rsid w:val="009E719A"/>
    <w:rsid w:val="00A304C6"/>
    <w:rsid w:val="00A572AE"/>
    <w:rsid w:val="00A71AED"/>
    <w:rsid w:val="00AA07E9"/>
    <w:rsid w:val="00AF07C4"/>
    <w:rsid w:val="00B13125"/>
    <w:rsid w:val="00B237E9"/>
    <w:rsid w:val="00B56E88"/>
    <w:rsid w:val="00B66AEB"/>
    <w:rsid w:val="00B772CA"/>
    <w:rsid w:val="00BA7279"/>
    <w:rsid w:val="00BB1037"/>
    <w:rsid w:val="00BB42BB"/>
    <w:rsid w:val="00BC070E"/>
    <w:rsid w:val="00C11C8B"/>
    <w:rsid w:val="00C37317"/>
    <w:rsid w:val="00C50BA6"/>
    <w:rsid w:val="00C66E45"/>
    <w:rsid w:val="00CB498A"/>
    <w:rsid w:val="00CC54CB"/>
    <w:rsid w:val="00CD405D"/>
    <w:rsid w:val="00CE6477"/>
    <w:rsid w:val="00CF5CD6"/>
    <w:rsid w:val="00D05E51"/>
    <w:rsid w:val="00D12948"/>
    <w:rsid w:val="00D32731"/>
    <w:rsid w:val="00D437EB"/>
    <w:rsid w:val="00D4754C"/>
    <w:rsid w:val="00D7336B"/>
    <w:rsid w:val="00D85E5E"/>
    <w:rsid w:val="00DE08BA"/>
    <w:rsid w:val="00DF0264"/>
    <w:rsid w:val="00E05C2A"/>
    <w:rsid w:val="00E20999"/>
    <w:rsid w:val="00E250D4"/>
    <w:rsid w:val="00EA068A"/>
    <w:rsid w:val="00EB4B3C"/>
    <w:rsid w:val="00EC32EB"/>
    <w:rsid w:val="00ED6967"/>
    <w:rsid w:val="00F1147F"/>
    <w:rsid w:val="00F31D16"/>
    <w:rsid w:val="00F55673"/>
    <w:rsid w:val="00F77D0D"/>
    <w:rsid w:val="00FB6BDF"/>
    <w:rsid w:val="00FF5B9B"/>
    <w:rsid w:val="00FF7AAC"/>
    <w:rsid w:val="0179068E"/>
    <w:rsid w:val="02137899"/>
    <w:rsid w:val="026C678A"/>
    <w:rsid w:val="028676AF"/>
    <w:rsid w:val="02937EFE"/>
    <w:rsid w:val="089D0567"/>
    <w:rsid w:val="0C263B07"/>
    <w:rsid w:val="0E415563"/>
    <w:rsid w:val="14E5014B"/>
    <w:rsid w:val="157D2139"/>
    <w:rsid w:val="18460A44"/>
    <w:rsid w:val="18A55EC8"/>
    <w:rsid w:val="1BF46907"/>
    <w:rsid w:val="21641E21"/>
    <w:rsid w:val="22432566"/>
    <w:rsid w:val="229979AC"/>
    <w:rsid w:val="22D04A24"/>
    <w:rsid w:val="235E2D17"/>
    <w:rsid w:val="23CF6A8E"/>
    <w:rsid w:val="27D1218A"/>
    <w:rsid w:val="28A90A70"/>
    <w:rsid w:val="29972C9C"/>
    <w:rsid w:val="2A322A9B"/>
    <w:rsid w:val="2A3933E3"/>
    <w:rsid w:val="2B931EE0"/>
    <w:rsid w:val="2D56196C"/>
    <w:rsid w:val="2E8D531C"/>
    <w:rsid w:val="2EE4746C"/>
    <w:rsid w:val="2F0B0E24"/>
    <w:rsid w:val="2F4F6B79"/>
    <w:rsid w:val="2F5C6DFC"/>
    <w:rsid w:val="319573D5"/>
    <w:rsid w:val="326D0E8C"/>
    <w:rsid w:val="35AD358A"/>
    <w:rsid w:val="388730B0"/>
    <w:rsid w:val="3A1B4D53"/>
    <w:rsid w:val="3A4A3810"/>
    <w:rsid w:val="3C3C2912"/>
    <w:rsid w:val="3CCE1163"/>
    <w:rsid w:val="3DF125CD"/>
    <w:rsid w:val="3E763808"/>
    <w:rsid w:val="3F5067E6"/>
    <w:rsid w:val="3FBB27C5"/>
    <w:rsid w:val="40675100"/>
    <w:rsid w:val="40DE5BB6"/>
    <w:rsid w:val="424A0E74"/>
    <w:rsid w:val="43FC481C"/>
    <w:rsid w:val="444E6030"/>
    <w:rsid w:val="44C04D48"/>
    <w:rsid w:val="46F4765C"/>
    <w:rsid w:val="49923250"/>
    <w:rsid w:val="4A1B4785"/>
    <w:rsid w:val="4B966C0D"/>
    <w:rsid w:val="4C514C48"/>
    <w:rsid w:val="4CC34F36"/>
    <w:rsid w:val="4F914D3F"/>
    <w:rsid w:val="52B06592"/>
    <w:rsid w:val="53A33F3E"/>
    <w:rsid w:val="543B71B5"/>
    <w:rsid w:val="546C76C3"/>
    <w:rsid w:val="581A3967"/>
    <w:rsid w:val="597E59D5"/>
    <w:rsid w:val="59B01498"/>
    <w:rsid w:val="5AB41160"/>
    <w:rsid w:val="5B0613A6"/>
    <w:rsid w:val="5FBB3C84"/>
    <w:rsid w:val="60004F59"/>
    <w:rsid w:val="600A5AEE"/>
    <w:rsid w:val="632D4B8A"/>
    <w:rsid w:val="695C7B82"/>
    <w:rsid w:val="696C4964"/>
    <w:rsid w:val="69C03AA2"/>
    <w:rsid w:val="6E7A18B8"/>
    <w:rsid w:val="71EE1D54"/>
    <w:rsid w:val="732A2C5E"/>
    <w:rsid w:val="753B0B43"/>
    <w:rsid w:val="75A5378F"/>
    <w:rsid w:val="75EB39E9"/>
    <w:rsid w:val="7648720E"/>
    <w:rsid w:val="77C3733B"/>
    <w:rsid w:val="78FD1E25"/>
    <w:rsid w:val="79B72443"/>
    <w:rsid w:val="7A6216AC"/>
    <w:rsid w:val="7AA65F35"/>
    <w:rsid w:val="7BCB76C6"/>
    <w:rsid w:val="7D660B7B"/>
    <w:rsid w:val="7D8129F1"/>
    <w:rsid w:val="7E79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qFormat="1" w:unhideWhenUsed="0" w:uiPriority="39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jc w:val="center"/>
      <w:outlineLvl w:val="1"/>
    </w:pPr>
    <w:rPr>
      <w:rFonts w:ascii="宋体" w:hAnsi="宋体" w:cs="宋体"/>
      <w:b/>
      <w:bCs/>
      <w:kern w:val="2"/>
      <w:szCs w:val="28"/>
      <w:lang w:val="zh-CN" w:bidi="zh-CN"/>
    </w:rPr>
  </w:style>
  <w:style w:type="paragraph" w:styleId="3">
    <w:name w:val="heading 3"/>
    <w:basedOn w:val="2"/>
    <w:next w:val="1"/>
    <w:unhideWhenUsed/>
    <w:qFormat/>
    <w:uiPriority w:val="0"/>
    <w:pPr>
      <w:jc w:val="left"/>
      <w:outlineLvl w:val="2"/>
    </w:pPr>
  </w:style>
  <w:style w:type="paragraph" w:styleId="4">
    <w:name w:val="heading 4"/>
    <w:basedOn w:val="3"/>
    <w:next w:val="1"/>
    <w:unhideWhenUsed/>
    <w:qFormat/>
    <w:uiPriority w:val="0"/>
    <w:pPr>
      <w:outlineLvl w:val="3"/>
    </w:p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unhideWhenUsed/>
    <w:qFormat/>
    <w:uiPriority w:val="99"/>
    <w:pPr>
      <w:ind w:firstLine="420"/>
    </w:pPr>
  </w:style>
  <w:style w:type="paragraph" w:styleId="6">
    <w:name w:val="Body Text"/>
    <w:basedOn w:val="1"/>
    <w:next w:val="7"/>
    <w:qFormat/>
    <w:uiPriority w:val="1"/>
    <w:rPr>
      <w:sz w:val="21"/>
      <w:szCs w:val="21"/>
    </w:rPr>
  </w:style>
  <w:style w:type="paragraph" w:styleId="7">
    <w:name w:val="Body Text First Indent"/>
    <w:basedOn w:val="6"/>
    <w:next w:val="8"/>
    <w:qFormat/>
    <w:uiPriority w:val="0"/>
    <w:pPr>
      <w:ind w:firstLine="420" w:firstLineChars="100"/>
    </w:pPr>
    <w:rPr>
      <w:rFonts w:ascii="Times New Roman" w:hAnsi="Times New Roman"/>
    </w:rPr>
  </w:style>
  <w:style w:type="paragraph" w:styleId="8">
    <w:name w:val="toc 6"/>
    <w:basedOn w:val="1"/>
    <w:next w:val="1"/>
    <w:qFormat/>
    <w:uiPriority w:val="39"/>
    <w:pPr>
      <w:ind w:left="1050"/>
    </w:pPr>
    <w:rPr>
      <w:sz w:val="18"/>
      <w:szCs w:val="18"/>
    </w:rPr>
  </w:style>
  <w:style w:type="paragraph" w:styleId="9">
    <w:name w:val="Body Text Indent"/>
    <w:basedOn w:val="1"/>
    <w:qFormat/>
    <w:uiPriority w:val="0"/>
    <w:pPr>
      <w:widowControl/>
      <w:spacing w:after="120"/>
      <w:ind w:left="420" w:leftChars="200"/>
      <w:jc w:val="left"/>
    </w:pPr>
    <w:rPr>
      <w:kern w:val="0"/>
      <w:szCs w:val="20"/>
    </w:rPr>
  </w:style>
  <w:style w:type="paragraph" w:styleId="10">
    <w:name w:val="Balloon Text"/>
    <w:basedOn w:val="1"/>
    <w:link w:val="17"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Body Text First Indent 2"/>
    <w:basedOn w:val="9"/>
    <w:qFormat/>
    <w:uiPriority w:val="0"/>
    <w:pPr>
      <w:widowControl w:val="0"/>
      <w:ind w:firstLine="420" w:firstLineChars="200"/>
      <w:jc w:val="both"/>
    </w:pPr>
    <w:rPr>
      <w:kern w:val="2"/>
    </w:rPr>
  </w:style>
  <w:style w:type="table" w:styleId="15">
    <w:name w:val="Table Grid"/>
    <w:basedOn w:val="1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批注框文本 Char"/>
    <w:basedOn w:val="16"/>
    <w:link w:val="10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17</Pages>
  <Words>1423</Words>
  <Characters>1545</Characters>
  <Lines>33</Lines>
  <Paragraphs>9</Paragraphs>
  <TotalTime>26</TotalTime>
  <ScaleCrop>false</ScaleCrop>
  <LinksUpToDate>false</LinksUpToDate>
  <CharactersWithSpaces>2737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2020-07-20T02:39:00Z</dcterms:created>
  <dc:creator>MC SYSTEM</dc:creator>
  <cp:lastModifiedBy>luche</cp:lastModifiedBy>
  <cp:lastPrinted>2023-08-03T05:36:00Z</cp:lastPrinted>
  <dcterms:modified xsi:type="dcterms:W3CDTF">2023-12-22T02:56:43Z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A4D6EEFC0E43424E8775021B146709B7_13</vt:lpwstr>
  </property>
</Properties>
</file>